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F16AB" w14:textId="77777777" w:rsidR="00DD1A16" w:rsidRPr="00DD1A16" w:rsidRDefault="00CF01E7" w:rsidP="00DD1A16">
      <w:pPr>
        <w:autoSpaceDE w:val="0"/>
        <w:autoSpaceDN w:val="0"/>
        <w:spacing w:after="0" w:line="240" w:lineRule="auto"/>
        <w:jc w:val="center"/>
        <w:rPr>
          <w:rFonts w:ascii="Gill Sans MT" w:eastAsia="Times New Roman" w:hAnsi="Gill Sans MT" w:cs="Times New Roman"/>
          <w:sz w:val="24"/>
          <w:szCs w:val="24"/>
        </w:rPr>
      </w:pPr>
      <w:r>
        <w:rPr>
          <w:rFonts w:ascii="Gill Sans MT" w:eastAsia="Times New Roman" w:hAnsi="Gill Sans MT" w:cs="Times New Roman"/>
          <w:sz w:val="24"/>
          <w:szCs w:val="24"/>
        </w:rPr>
        <w:t xml:space="preserve"> </w:t>
      </w:r>
      <w:r w:rsidR="00DD1A16" w:rsidRPr="00DD1A16">
        <w:rPr>
          <w:rFonts w:ascii="Gill Sans MT" w:eastAsia="Times New Roman" w:hAnsi="Gill Sans MT" w:cs="Times New Roman"/>
          <w:b/>
          <w:bCs/>
          <w:i/>
          <w:noProof/>
          <w:sz w:val="32"/>
          <w:szCs w:val="32"/>
        </w:rPr>
        <w:drawing>
          <wp:inline distT="0" distB="0" distL="0" distR="0" wp14:anchorId="434DDA99" wp14:editId="1CC7ED49">
            <wp:extent cx="2803027"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ToLearn_BlackWhi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1567" cy="2006344"/>
                    </a:xfrm>
                    <a:prstGeom prst="rect">
                      <a:avLst/>
                    </a:prstGeom>
                    <a:noFill/>
                    <a:ln>
                      <a:noFill/>
                    </a:ln>
                  </pic:spPr>
                </pic:pic>
              </a:graphicData>
            </a:graphic>
          </wp:inline>
        </w:drawing>
      </w:r>
    </w:p>
    <w:p w14:paraId="56F57A0F" w14:textId="77777777" w:rsidR="00DD1A16" w:rsidRPr="00DD1A16" w:rsidRDefault="00DD1A16" w:rsidP="00DD1A16">
      <w:pPr>
        <w:autoSpaceDE w:val="0"/>
        <w:autoSpaceDN w:val="0"/>
        <w:spacing w:after="0" w:line="360" w:lineRule="auto"/>
        <w:rPr>
          <w:rFonts w:ascii="Gill Sans MT" w:eastAsia="Times New Roman" w:hAnsi="Gill Sans MT" w:cs="Times New Roman"/>
          <w:sz w:val="24"/>
          <w:szCs w:val="24"/>
        </w:rPr>
      </w:pPr>
      <w:r w:rsidRPr="00DD1A16">
        <w:rPr>
          <w:rFonts w:ascii="Gill Sans MT" w:eastAsia="Times New Roman" w:hAnsi="Gill Sans MT" w:cs="Times New Roman"/>
          <w:noProof/>
          <w:sz w:val="24"/>
          <w:szCs w:val="24"/>
        </w:rPr>
        <mc:AlternateContent>
          <mc:Choice Requires="wps">
            <w:drawing>
              <wp:anchor distT="0" distB="0" distL="114300" distR="114300" simplePos="0" relativeHeight="251659264" behindDoc="0" locked="0" layoutInCell="1" allowOverlap="1" wp14:anchorId="7D011C61" wp14:editId="2EAAB9DD">
                <wp:simplePos x="0" y="0"/>
                <wp:positionH relativeFrom="column">
                  <wp:posOffset>1508078</wp:posOffset>
                </wp:positionH>
                <wp:positionV relativeFrom="paragraph">
                  <wp:posOffset>121977</wp:posOffset>
                </wp:positionV>
                <wp:extent cx="2866029"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866029" cy="0"/>
                        </a:xfrm>
                        <a:prstGeom prst="line">
                          <a:avLst/>
                        </a:prstGeom>
                        <a:noFill/>
                        <a:ln w="19050" cap="flat" cmpd="sng" algn="ctr">
                          <a:solidFill>
                            <a:srgbClr val="003D7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F8DD4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75pt,9.6pt" to="34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" strokecolor="#003d79" strokeweight="1.5pt"/>
            </w:pict>
          </mc:Fallback>
        </mc:AlternateContent>
      </w:r>
    </w:p>
    <w:p w14:paraId="2258666C" w14:textId="77777777" w:rsidR="00DD1A16" w:rsidRPr="00DD1A16" w:rsidRDefault="00DD1A16" w:rsidP="00DD1A16">
      <w:pPr>
        <w:spacing w:after="0" w:line="240" w:lineRule="auto"/>
        <w:jc w:val="center"/>
        <w:rPr>
          <w:rFonts w:ascii="Gill Sans MT" w:eastAsia="Times New Roman" w:hAnsi="Gill Sans MT" w:cs="Times New Roman"/>
          <w:b/>
          <w:bCs/>
          <w:sz w:val="32"/>
          <w:szCs w:val="32"/>
        </w:rPr>
      </w:pPr>
      <w:r w:rsidRPr="00DD1A16">
        <w:rPr>
          <w:rFonts w:ascii="Gill Sans MT" w:eastAsia="Times New Roman" w:hAnsi="Gill Sans MT" w:cs="Times New Roman"/>
          <w:b/>
          <w:bCs/>
          <w:sz w:val="32"/>
          <w:szCs w:val="32"/>
        </w:rPr>
        <w:t xml:space="preserve">Oregon </w:t>
      </w:r>
      <w:r w:rsidRPr="00DD1A16">
        <w:rPr>
          <w:rFonts w:ascii="Gill Sans MT" w:eastAsia="Times New Roman" w:hAnsi="Gill Sans MT" w:cs="Times New Roman"/>
          <w:b/>
          <w:sz w:val="32"/>
          <w:szCs w:val="32"/>
        </w:rPr>
        <w:t>Parenting Education Collaborative</w:t>
      </w:r>
    </w:p>
    <w:p w14:paraId="345DEFF6" w14:textId="4C9DE059" w:rsidR="00DD1A16" w:rsidRPr="00DD1A16" w:rsidRDefault="00DD1A16" w:rsidP="00DD1A16">
      <w:pPr>
        <w:spacing w:before="120" w:after="0" w:line="240" w:lineRule="auto"/>
        <w:jc w:val="center"/>
        <w:rPr>
          <w:rFonts w:ascii="Gill Sans MT" w:eastAsia="Times New Roman" w:hAnsi="Gill Sans MT" w:cs="Times New Roman"/>
          <w:b/>
          <w:bCs/>
          <w:sz w:val="28"/>
        </w:rPr>
      </w:pPr>
      <w:r w:rsidRPr="00DD1A16">
        <w:rPr>
          <w:rFonts w:ascii="Gill Sans MT" w:eastAsia="Times New Roman" w:hAnsi="Gill Sans MT" w:cs="Times New Roman"/>
          <w:b/>
          <w:bCs/>
          <w:sz w:val="28"/>
        </w:rPr>
        <w:t>201</w:t>
      </w:r>
      <w:r w:rsidR="00D955CD">
        <w:rPr>
          <w:rFonts w:ascii="Gill Sans MT" w:eastAsia="Times New Roman" w:hAnsi="Gill Sans MT" w:cs="Times New Roman"/>
          <w:b/>
          <w:bCs/>
          <w:sz w:val="28"/>
        </w:rPr>
        <w:t>7</w:t>
      </w:r>
      <w:r w:rsidRPr="00DD1A16">
        <w:rPr>
          <w:rFonts w:ascii="Gill Sans MT" w:eastAsia="Times New Roman" w:hAnsi="Gill Sans MT" w:cs="Times New Roman"/>
          <w:b/>
          <w:bCs/>
          <w:sz w:val="28"/>
        </w:rPr>
        <w:t>-201</w:t>
      </w:r>
      <w:r w:rsidR="00D955CD">
        <w:rPr>
          <w:rFonts w:ascii="Gill Sans MT" w:eastAsia="Times New Roman" w:hAnsi="Gill Sans MT" w:cs="Times New Roman"/>
          <w:b/>
          <w:bCs/>
          <w:sz w:val="28"/>
        </w:rPr>
        <w:t>8</w:t>
      </w:r>
      <w:r w:rsidRPr="00DD1A16">
        <w:rPr>
          <w:rFonts w:ascii="Gill Sans MT" w:eastAsia="Times New Roman" w:hAnsi="Gill Sans MT" w:cs="Times New Roman"/>
          <w:b/>
          <w:bCs/>
          <w:sz w:val="28"/>
        </w:rPr>
        <w:t xml:space="preserve"> </w:t>
      </w:r>
      <w:r w:rsidR="008142F9">
        <w:rPr>
          <w:rFonts w:ascii="Gill Sans MT" w:eastAsia="Times New Roman" w:hAnsi="Gill Sans MT" w:cs="Times New Roman"/>
          <w:b/>
          <w:bCs/>
          <w:sz w:val="28"/>
        </w:rPr>
        <w:t xml:space="preserve">Expansion </w:t>
      </w:r>
      <w:r w:rsidRPr="00DD1A16">
        <w:rPr>
          <w:rFonts w:ascii="Gill Sans MT" w:eastAsia="Times New Roman" w:hAnsi="Gill Sans MT" w:cs="Times New Roman"/>
          <w:b/>
          <w:bCs/>
          <w:sz w:val="28"/>
        </w:rPr>
        <w:t>Hub Grant Application</w:t>
      </w:r>
    </w:p>
    <w:p w14:paraId="12CB8916" w14:textId="77777777" w:rsidR="00DD1A16" w:rsidRPr="00DD1A16" w:rsidRDefault="00DD1A16" w:rsidP="00DD1A16">
      <w:pPr>
        <w:widowControl w:val="0"/>
        <w:spacing w:after="0" w:line="240" w:lineRule="auto"/>
        <w:rPr>
          <w:rFonts w:ascii="Gill Sans MT" w:eastAsia="Times New Roman" w:hAnsi="Gill Sans MT" w:cs="Times New Roman"/>
          <w:b/>
          <w:bCs/>
          <w:sz w:val="18"/>
          <w:szCs w:val="20"/>
        </w:rPr>
      </w:pPr>
    </w:p>
    <w:p w14:paraId="2556C6DE" w14:textId="77777777" w:rsidR="00DD1A16" w:rsidRPr="00DD1A16" w:rsidRDefault="00DD1A16" w:rsidP="00DD1A16">
      <w:pPr>
        <w:widowControl w:val="0"/>
        <w:pBdr>
          <w:top w:val="single" w:sz="4" w:space="1" w:color="auto"/>
        </w:pBdr>
        <w:spacing w:after="0" w:line="240" w:lineRule="auto"/>
        <w:rPr>
          <w:rFonts w:ascii="Gill Sans MT" w:eastAsia="Times New Roman" w:hAnsi="Gill Sans MT" w:cs="Times New Roman"/>
          <w:b/>
          <w:bCs/>
          <w:sz w:val="20"/>
          <w:szCs w:val="20"/>
        </w:rPr>
      </w:pPr>
    </w:p>
    <w:p w14:paraId="0D17FD21" w14:textId="2F5EBEE3" w:rsidR="00DD1A16" w:rsidRPr="00DD1A16" w:rsidRDefault="00DD1A16" w:rsidP="00DD1A16">
      <w:pPr>
        <w:widowControl w:val="0"/>
        <w:spacing w:after="0" w:line="240" w:lineRule="auto"/>
        <w:rPr>
          <w:rFonts w:ascii="Gill Sans MT" w:eastAsia="Times New Roman" w:hAnsi="Gill Sans MT" w:cs="Times New Roman"/>
        </w:rPr>
      </w:pPr>
      <w:r w:rsidRPr="00DD1A16">
        <w:rPr>
          <w:rFonts w:ascii="Gill Sans MT" w:eastAsia="Times New Roman" w:hAnsi="Gill Sans MT" w:cs="Times New Roman"/>
        </w:rPr>
        <w:t xml:space="preserve">Proposals must be submitted </w:t>
      </w:r>
      <w:r w:rsidR="007D5D27">
        <w:rPr>
          <w:rFonts w:ascii="Gill Sans MT" w:eastAsia="Times New Roman" w:hAnsi="Gill Sans MT" w:cs="Times New Roman"/>
        </w:rPr>
        <w:t>on or before</w:t>
      </w:r>
      <w:r w:rsidR="007D5D27" w:rsidRPr="00DD1A16">
        <w:rPr>
          <w:rFonts w:ascii="Gill Sans MT" w:eastAsia="Times New Roman" w:hAnsi="Gill Sans MT" w:cs="Times New Roman"/>
        </w:rPr>
        <w:t xml:space="preserve"> </w:t>
      </w:r>
      <w:r>
        <w:rPr>
          <w:rFonts w:ascii="Gill Sans MT" w:eastAsia="Times New Roman" w:hAnsi="Gill Sans MT" w:cs="Times New Roman"/>
          <w:b/>
        </w:rPr>
        <w:t xml:space="preserve">February </w:t>
      </w:r>
      <w:r w:rsidR="00812FFF">
        <w:rPr>
          <w:rFonts w:ascii="Gill Sans MT" w:eastAsia="Times New Roman" w:hAnsi="Gill Sans MT" w:cs="Times New Roman"/>
          <w:b/>
        </w:rPr>
        <w:t>1</w:t>
      </w:r>
      <w:r>
        <w:rPr>
          <w:rFonts w:ascii="Gill Sans MT" w:eastAsia="Times New Roman" w:hAnsi="Gill Sans MT" w:cs="Times New Roman"/>
          <w:b/>
        </w:rPr>
        <w:t xml:space="preserve">, </w:t>
      </w:r>
      <w:r w:rsidRPr="00DD1A16">
        <w:rPr>
          <w:rFonts w:ascii="Gill Sans MT" w:eastAsia="Times New Roman" w:hAnsi="Gill Sans MT" w:cs="Times New Roman"/>
          <w:b/>
        </w:rPr>
        <w:t>201</w:t>
      </w:r>
      <w:r w:rsidR="00D955CD">
        <w:rPr>
          <w:rFonts w:ascii="Gill Sans MT" w:eastAsia="Times New Roman" w:hAnsi="Gill Sans MT" w:cs="Times New Roman"/>
          <w:b/>
        </w:rPr>
        <w:t>7</w:t>
      </w:r>
      <w:r w:rsidR="00812FFF">
        <w:rPr>
          <w:rFonts w:ascii="Gill Sans MT" w:eastAsia="Times New Roman" w:hAnsi="Gill Sans MT" w:cs="Times New Roman"/>
          <w:b/>
        </w:rPr>
        <w:t xml:space="preserve"> (postmark deadline)</w:t>
      </w:r>
      <w:r w:rsidRPr="00DD1A16">
        <w:rPr>
          <w:rFonts w:ascii="Gill Sans MT" w:eastAsia="Times New Roman" w:hAnsi="Gill Sans MT" w:cs="Times New Roman"/>
        </w:rPr>
        <w:t xml:space="preserve"> to:</w:t>
      </w:r>
    </w:p>
    <w:p w14:paraId="6C56A397" w14:textId="77777777" w:rsidR="00DD1A16" w:rsidRPr="00DD1A16" w:rsidRDefault="00DD1A16" w:rsidP="00DD1A16">
      <w:pPr>
        <w:keepNext/>
        <w:widowControl w:val="0"/>
        <w:autoSpaceDE w:val="0"/>
        <w:autoSpaceDN w:val="0"/>
        <w:spacing w:before="120" w:after="0" w:line="240" w:lineRule="auto"/>
        <w:ind w:left="720"/>
        <w:outlineLvl w:val="2"/>
        <w:rPr>
          <w:rFonts w:ascii="Gill Sans MT" w:eastAsia="Times New Roman" w:hAnsi="Gill Sans MT" w:cs="Times New Roman"/>
          <w:lang w:val="x-none" w:eastAsia="x-none"/>
        </w:rPr>
      </w:pPr>
      <w:r w:rsidRPr="00DD1A16">
        <w:rPr>
          <w:rFonts w:ascii="Gill Sans MT" w:eastAsia="Times New Roman" w:hAnsi="Gill Sans MT" w:cs="Times New Roman"/>
          <w:lang w:val="x-none" w:eastAsia="x-none"/>
        </w:rPr>
        <w:t>Early Childhood Program</w:t>
      </w:r>
    </w:p>
    <w:p w14:paraId="52CED86E" w14:textId="77777777" w:rsidR="00DD1A16" w:rsidRPr="00DD1A16" w:rsidRDefault="00DD1A16" w:rsidP="00DD1A16">
      <w:pPr>
        <w:keepNext/>
        <w:widowControl w:val="0"/>
        <w:autoSpaceDE w:val="0"/>
        <w:autoSpaceDN w:val="0"/>
        <w:spacing w:after="0" w:line="240" w:lineRule="auto"/>
        <w:ind w:left="720"/>
        <w:outlineLvl w:val="2"/>
        <w:rPr>
          <w:rFonts w:ascii="Gill Sans MT" w:eastAsia="Times New Roman" w:hAnsi="Gill Sans MT" w:cs="Times New Roman"/>
          <w:lang w:val="x-none" w:eastAsia="x-none"/>
        </w:rPr>
      </w:pPr>
      <w:r w:rsidRPr="00DD1A16">
        <w:rPr>
          <w:rFonts w:ascii="Gill Sans MT" w:eastAsia="Times New Roman" w:hAnsi="Gill Sans MT" w:cs="Times New Roman"/>
          <w:lang w:val="x-none" w:eastAsia="x-none"/>
        </w:rPr>
        <w:t xml:space="preserve">The </w:t>
      </w:r>
      <w:smartTag w:uri="urn:schemas-microsoft-com:office:smarttags" w:element="State">
        <w:smartTag w:uri="urn:schemas-microsoft-com:office:smarttags" w:element="place">
          <w:r w:rsidRPr="00DD1A16">
            <w:rPr>
              <w:rFonts w:ascii="Gill Sans MT" w:eastAsia="Times New Roman" w:hAnsi="Gill Sans MT" w:cs="Times New Roman"/>
              <w:lang w:val="x-none" w:eastAsia="x-none"/>
            </w:rPr>
            <w:t>Oregon</w:t>
          </w:r>
        </w:smartTag>
      </w:smartTag>
      <w:r w:rsidRPr="00DD1A16">
        <w:rPr>
          <w:rFonts w:ascii="Gill Sans MT" w:eastAsia="Times New Roman" w:hAnsi="Gill Sans MT" w:cs="Times New Roman"/>
          <w:lang w:val="x-none" w:eastAsia="x-none"/>
        </w:rPr>
        <w:t xml:space="preserve"> Community Foundation</w:t>
      </w:r>
    </w:p>
    <w:p w14:paraId="6451E879" w14:textId="77777777" w:rsidR="00DD1A16" w:rsidRPr="00DD1A16" w:rsidRDefault="00DD1A16" w:rsidP="00DD1A16">
      <w:pPr>
        <w:widowControl w:val="0"/>
        <w:spacing w:after="0" w:line="240" w:lineRule="auto"/>
        <w:ind w:left="720"/>
        <w:rPr>
          <w:rFonts w:ascii="Gill Sans MT" w:eastAsia="Times New Roman" w:hAnsi="Gill Sans MT" w:cs="Times New Roman"/>
        </w:rPr>
      </w:pPr>
      <w:r w:rsidRPr="00DD1A16">
        <w:rPr>
          <w:rFonts w:ascii="Gill Sans MT" w:eastAsia="Times New Roman" w:hAnsi="Gill Sans MT" w:cs="Times New Roman"/>
        </w:rPr>
        <w:t xml:space="preserve">1221 </w:t>
      </w:r>
      <w:smartTag w:uri="urn:schemas-microsoft-com:office:smarttags" w:element="place">
        <w:r w:rsidRPr="00DD1A16">
          <w:rPr>
            <w:rFonts w:ascii="Gill Sans MT" w:eastAsia="Times New Roman" w:hAnsi="Gill Sans MT" w:cs="Times New Roman"/>
          </w:rPr>
          <w:t>SW Yamhill</w:t>
        </w:r>
      </w:smartTag>
      <w:r w:rsidRPr="00DD1A16">
        <w:rPr>
          <w:rFonts w:ascii="Gill Sans MT" w:eastAsia="Times New Roman" w:hAnsi="Gill Sans MT" w:cs="Times New Roman"/>
        </w:rPr>
        <w:t xml:space="preserve">, </w:t>
      </w:r>
      <w:smartTag w:uri="urn:schemas-microsoft-com:office:smarttags" w:element="address">
        <w:smartTag w:uri="urn:schemas-microsoft-com:office:smarttags" w:element="Street">
          <w:r w:rsidRPr="00DD1A16">
            <w:rPr>
              <w:rFonts w:ascii="Gill Sans MT" w:eastAsia="Times New Roman" w:hAnsi="Gill Sans MT" w:cs="Times New Roman"/>
            </w:rPr>
            <w:t>Suite</w:t>
          </w:r>
        </w:smartTag>
        <w:r w:rsidRPr="00DD1A16">
          <w:rPr>
            <w:rFonts w:ascii="Gill Sans MT" w:eastAsia="Times New Roman" w:hAnsi="Gill Sans MT" w:cs="Times New Roman"/>
          </w:rPr>
          <w:t xml:space="preserve"> 100</w:t>
        </w:r>
      </w:smartTag>
    </w:p>
    <w:p w14:paraId="3550551B" w14:textId="77777777" w:rsidR="00DD1A16" w:rsidRPr="00DD1A16" w:rsidRDefault="00DD1A16" w:rsidP="00DD1A16">
      <w:pPr>
        <w:widowControl w:val="0"/>
        <w:spacing w:after="0" w:line="240" w:lineRule="auto"/>
        <w:ind w:left="720"/>
        <w:rPr>
          <w:rFonts w:ascii="Gill Sans MT" w:eastAsia="Times New Roman" w:hAnsi="Gill Sans MT" w:cs="Times New Roman"/>
        </w:rPr>
      </w:pPr>
      <w:smartTag w:uri="urn:schemas-microsoft-com:office:smarttags" w:element="place">
        <w:smartTag w:uri="urn:schemas-microsoft-com:office:smarttags" w:element="City">
          <w:r w:rsidRPr="00DD1A16">
            <w:rPr>
              <w:rFonts w:ascii="Gill Sans MT" w:eastAsia="Times New Roman" w:hAnsi="Gill Sans MT" w:cs="Times New Roman"/>
            </w:rPr>
            <w:t>Portland</w:t>
          </w:r>
        </w:smartTag>
        <w:r w:rsidRPr="00DD1A16">
          <w:rPr>
            <w:rFonts w:ascii="Gill Sans MT" w:eastAsia="Times New Roman" w:hAnsi="Gill Sans MT" w:cs="Times New Roman"/>
          </w:rPr>
          <w:t xml:space="preserve">, </w:t>
        </w:r>
        <w:smartTag w:uri="urn:schemas-microsoft-com:office:smarttags" w:element="State">
          <w:r w:rsidRPr="00DD1A16">
            <w:rPr>
              <w:rFonts w:ascii="Gill Sans MT" w:eastAsia="Times New Roman" w:hAnsi="Gill Sans MT" w:cs="Times New Roman"/>
            </w:rPr>
            <w:t>OR</w:t>
          </w:r>
        </w:smartTag>
        <w:r w:rsidRPr="00DD1A16">
          <w:rPr>
            <w:rFonts w:ascii="Gill Sans MT" w:eastAsia="Times New Roman" w:hAnsi="Gill Sans MT" w:cs="Times New Roman"/>
          </w:rPr>
          <w:t xml:space="preserve"> </w:t>
        </w:r>
        <w:smartTag w:uri="urn:schemas-microsoft-com:office:smarttags" w:element="PostalCode">
          <w:r w:rsidRPr="00DD1A16">
            <w:rPr>
              <w:rFonts w:ascii="Gill Sans MT" w:eastAsia="Times New Roman" w:hAnsi="Gill Sans MT" w:cs="Times New Roman"/>
            </w:rPr>
            <w:t>97205</w:t>
          </w:r>
        </w:smartTag>
      </w:smartTag>
    </w:p>
    <w:p w14:paraId="65DDBCE8" w14:textId="77777777" w:rsidR="00DD1A16" w:rsidRPr="00DD1A16" w:rsidRDefault="00DD1A16" w:rsidP="00DD1A16">
      <w:pPr>
        <w:widowControl w:val="0"/>
        <w:autoSpaceDE w:val="0"/>
        <w:autoSpaceDN w:val="0"/>
        <w:spacing w:after="0" w:line="240" w:lineRule="auto"/>
        <w:rPr>
          <w:rFonts w:ascii="Gill Sans MT" w:eastAsia="Times New Roman" w:hAnsi="Gill Sans MT" w:cs="Times New Roman"/>
          <w:lang w:val="x-none" w:eastAsia="x-none"/>
        </w:rPr>
      </w:pPr>
    </w:p>
    <w:p w14:paraId="06A4F0CB" w14:textId="363C3C84" w:rsidR="00DD1A16" w:rsidRPr="00DD1A16" w:rsidRDefault="00DD1A16" w:rsidP="00DD1A16">
      <w:pPr>
        <w:widowControl w:val="0"/>
        <w:spacing w:after="0" w:line="240" w:lineRule="auto"/>
        <w:rPr>
          <w:rFonts w:ascii="Gill Sans MT" w:eastAsia="Times New Roman" w:hAnsi="Gill Sans MT" w:cs="Times New Roman"/>
        </w:rPr>
      </w:pPr>
      <w:r w:rsidRPr="00DD1A16">
        <w:rPr>
          <w:rFonts w:ascii="Gill Sans MT" w:eastAsia="Times New Roman" w:hAnsi="Gill Sans MT" w:cs="Times New Roman"/>
        </w:rPr>
        <w:t xml:space="preserve">Questions may be directed to Mary Louise McClintock at 503.227.6846 or </w:t>
      </w:r>
      <w:hyperlink r:id="rId9" w:history="1">
        <w:r w:rsidRPr="00DD1A16">
          <w:rPr>
            <w:rFonts w:ascii="Gill Sans MT" w:eastAsia="Times New Roman" w:hAnsi="Gill Sans MT" w:cs="Times New Roman"/>
            <w:color w:val="0000FF"/>
            <w:u w:val="single"/>
          </w:rPr>
          <w:t>mlmcclintock@oregoncf.org</w:t>
        </w:r>
      </w:hyperlink>
      <w:r w:rsidRPr="00DD1A16">
        <w:rPr>
          <w:rFonts w:ascii="Gill Sans MT" w:eastAsia="Times New Roman" w:hAnsi="Gill Sans MT" w:cs="Times New Roman"/>
        </w:rPr>
        <w:t xml:space="preserve">. </w:t>
      </w:r>
    </w:p>
    <w:p w14:paraId="00B64D6E" w14:textId="77777777" w:rsidR="00DD1A16" w:rsidRPr="00DD1A16" w:rsidRDefault="00DD1A16" w:rsidP="00DD1A16">
      <w:pPr>
        <w:widowControl w:val="0"/>
        <w:spacing w:after="0" w:line="240" w:lineRule="auto"/>
        <w:jc w:val="center"/>
        <w:rPr>
          <w:rFonts w:ascii="Gill Sans MT" w:eastAsia="Times New Roman" w:hAnsi="Gill Sans MT" w:cs="Times New Roman"/>
          <w:bCs/>
          <w:iCs/>
          <w:sz w:val="20"/>
          <w:szCs w:val="20"/>
        </w:rPr>
      </w:pPr>
    </w:p>
    <w:p w14:paraId="6CC5127B" w14:textId="77777777" w:rsidR="00DD1A16" w:rsidRPr="00DD1A16" w:rsidRDefault="00DD1A16" w:rsidP="00DD1A16">
      <w:pPr>
        <w:widowControl w:val="0"/>
        <w:pBdr>
          <w:top w:val="single" w:sz="4" w:space="1" w:color="auto"/>
        </w:pBdr>
        <w:spacing w:after="0" w:line="240" w:lineRule="auto"/>
        <w:rPr>
          <w:rFonts w:ascii="Gill Sans MT" w:eastAsia="Times New Roman" w:hAnsi="Gill Sans MT" w:cs="Times New Roman"/>
          <w:b/>
          <w:bCs/>
          <w:sz w:val="20"/>
          <w:szCs w:val="20"/>
        </w:rPr>
      </w:pPr>
    </w:p>
    <w:p w14:paraId="5F62E840" w14:textId="77777777" w:rsidR="00DA479C" w:rsidRDefault="00DA479C" w:rsidP="00DA479C">
      <w:pPr>
        <w:pStyle w:val="NoSpacing"/>
        <w:rPr>
          <w:rFonts w:ascii="Gill Sans MT" w:hAnsi="Gill Sans MT"/>
          <w:color w:val="000000" w:themeColor="text1"/>
          <w:lang w:val="en"/>
        </w:rPr>
      </w:pPr>
      <w:r w:rsidRPr="00EA09DF">
        <w:rPr>
          <w:rFonts w:ascii="Gill Sans MT" w:hAnsi="Gill Sans MT"/>
        </w:rPr>
        <w:t xml:space="preserve">The Oregon Parenting Education Collaborative (OPEC) </w:t>
      </w:r>
      <w:r w:rsidRPr="00EA09DF">
        <w:rPr>
          <w:rFonts w:ascii="Gill Sans MT" w:hAnsi="Gill Sans MT"/>
          <w:color w:val="000000" w:themeColor="text1"/>
        </w:rPr>
        <w:t xml:space="preserve">is </w:t>
      </w:r>
      <w:r w:rsidRPr="00EA09DF">
        <w:rPr>
          <w:rFonts w:ascii="Gill Sans MT" w:hAnsi="Gill Sans MT"/>
          <w:color w:val="000000" w:themeColor="text1"/>
          <w:lang w:val="en"/>
        </w:rPr>
        <w:t xml:space="preserve">a multi-year initiative supporting expansion of access to high-quality parenting programs and a stronger and more coordinated parenting education system statewide. The </w:t>
      </w:r>
      <w:proofErr w:type="spellStart"/>
      <w:r w:rsidRPr="00EA09DF">
        <w:rPr>
          <w:rFonts w:ascii="Gill Sans MT" w:hAnsi="Gill Sans MT"/>
          <w:color w:val="000000" w:themeColor="text1"/>
          <w:lang w:val="en"/>
        </w:rPr>
        <w:t>Collaborative's</w:t>
      </w:r>
      <w:proofErr w:type="spellEnd"/>
      <w:r w:rsidRPr="00EA09DF">
        <w:rPr>
          <w:rFonts w:ascii="Gill Sans MT" w:hAnsi="Gill Sans MT"/>
          <w:color w:val="000000" w:themeColor="text1"/>
          <w:lang w:val="en"/>
        </w:rPr>
        <w:t xml:space="preserve"> partners believe that parents are their children’s first and most important teachers, and that investment in strong parenting is a critical strategy for ensuring that all children are ready to learn and be successful in school and in life.</w:t>
      </w:r>
      <w:r>
        <w:rPr>
          <w:rFonts w:ascii="Gill Sans MT" w:hAnsi="Gill Sans MT"/>
          <w:color w:val="000000" w:themeColor="text1"/>
          <w:lang w:val="en"/>
        </w:rPr>
        <w:t xml:space="preserve"> </w:t>
      </w:r>
    </w:p>
    <w:p w14:paraId="7074D675" w14:textId="77777777" w:rsidR="00DA479C" w:rsidRPr="00EA09DF" w:rsidRDefault="00DA479C" w:rsidP="00DA479C">
      <w:pPr>
        <w:pStyle w:val="NoSpacing"/>
        <w:rPr>
          <w:rFonts w:ascii="Gill Sans MT" w:hAnsi="Gill Sans MT"/>
          <w:color w:val="000000" w:themeColor="text1"/>
          <w:lang w:val="en"/>
        </w:rPr>
      </w:pPr>
    </w:p>
    <w:p w14:paraId="69EAEB71" w14:textId="77777777" w:rsidR="003C0344" w:rsidRDefault="00DA479C" w:rsidP="00DA479C">
      <w:pPr>
        <w:pStyle w:val="NoSpacing"/>
        <w:rPr>
          <w:rFonts w:ascii="Gill Sans MT" w:hAnsi="Gill Sans MT"/>
        </w:rPr>
      </w:pPr>
      <w:r w:rsidRPr="00EA09DF">
        <w:rPr>
          <w:rFonts w:ascii="Gill Sans MT" w:hAnsi="Gill Sans MT"/>
        </w:rPr>
        <w:t xml:space="preserve">OPEC is a partnership between four of Oregon’s largest foundations (OCF, </w:t>
      </w:r>
      <w:hyperlink r:id="rId10" w:history="1">
        <w:r w:rsidRPr="00EA09DF">
          <w:rPr>
            <w:rFonts w:ascii="Gill Sans MT" w:hAnsi="Gill Sans MT"/>
          </w:rPr>
          <w:t>The Ford Family Foundation</w:t>
        </w:r>
      </w:hyperlink>
      <w:r w:rsidRPr="00EA09DF">
        <w:rPr>
          <w:rFonts w:ascii="Gill Sans MT" w:hAnsi="Gill Sans MT"/>
        </w:rPr>
        <w:t xml:space="preserve">, </w:t>
      </w:r>
      <w:hyperlink r:id="rId11" w:history="1">
        <w:r w:rsidRPr="00EA09DF">
          <w:rPr>
            <w:rFonts w:ascii="Gill Sans MT" w:hAnsi="Gill Sans MT"/>
          </w:rPr>
          <w:t>Meyer Memorial Trust</w:t>
        </w:r>
      </w:hyperlink>
      <w:r w:rsidR="003C0344">
        <w:rPr>
          <w:rFonts w:ascii="Gill Sans MT" w:hAnsi="Gill Sans MT"/>
        </w:rPr>
        <w:t>,</w:t>
      </w:r>
      <w:r w:rsidRPr="00EA09DF">
        <w:rPr>
          <w:rFonts w:ascii="Gill Sans MT" w:hAnsi="Gill Sans MT"/>
        </w:rPr>
        <w:t xml:space="preserve"> and </w:t>
      </w:r>
      <w:hyperlink r:id="rId12" w:history="1">
        <w:r w:rsidRPr="00EA09DF">
          <w:rPr>
            <w:rFonts w:ascii="Gill Sans MT" w:hAnsi="Gill Sans MT"/>
          </w:rPr>
          <w:t>The Collins Foundation</w:t>
        </w:r>
      </w:hyperlink>
      <w:r w:rsidRPr="00EA09DF">
        <w:rPr>
          <w:rFonts w:ascii="Gill Sans MT" w:hAnsi="Gill Sans MT"/>
        </w:rPr>
        <w:t xml:space="preserve">) and </w:t>
      </w:r>
      <w:hyperlink r:id="rId13" w:history="1">
        <w:r w:rsidRPr="00EA09DF">
          <w:rPr>
            <w:rFonts w:ascii="Gill Sans MT" w:hAnsi="Gill Sans MT"/>
          </w:rPr>
          <w:t>Oregon State University</w:t>
        </w:r>
      </w:hyperlink>
      <w:r w:rsidRPr="00EA09DF">
        <w:rPr>
          <w:rFonts w:ascii="Gill Sans MT" w:hAnsi="Gill Sans MT"/>
        </w:rPr>
        <w:t xml:space="preserve">. In addition to </w:t>
      </w:r>
      <w:r w:rsidR="003C0344">
        <w:rPr>
          <w:rFonts w:ascii="Gill Sans MT" w:hAnsi="Gill Sans MT"/>
        </w:rPr>
        <w:t xml:space="preserve">providing </w:t>
      </w:r>
      <w:r w:rsidRPr="00EA09DF">
        <w:rPr>
          <w:rFonts w:ascii="Gill Sans MT" w:hAnsi="Gill Sans MT"/>
        </w:rPr>
        <w:t xml:space="preserve">funding, OPEC supports grantees through evaluation, technical assistance, and professional development led by OSU. </w:t>
      </w:r>
    </w:p>
    <w:p w14:paraId="501AB68F" w14:textId="77777777" w:rsidR="003C0344" w:rsidRDefault="003C0344" w:rsidP="00DA479C">
      <w:pPr>
        <w:pStyle w:val="NoSpacing"/>
        <w:rPr>
          <w:rFonts w:ascii="Gill Sans MT" w:hAnsi="Gill Sans MT"/>
        </w:rPr>
      </w:pPr>
    </w:p>
    <w:p w14:paraId="4D544655" w14:textId="745731B4" w:rsidR="00DA479C" w:rsidRDefault="00DA479C" w:rsidP="00DA479C">
      <w:pPr>
        <w:pStyle w:val="NoSpacing"/>
        <w:rPr>
          <w:rFonts w:ascii="Gill Sans MT" w:hAnsi="Gill Sans MT"/>
          <w:szCs w:val="24"/>
        </w:rPr>
      </w:pPr>
      <w:r>
        <w:rPr>
          <w:rFonts w:ascii="Gill Sans MT" w:hAnsi="Gill Sans MT"/>
        </w:rPr>
        <w:t>OPEC’s objectives are:</w:t>
      </w:r>
    </w:p>
    <w:p w14:paraId="351B0039" w14:textId="77777777" w:rsidR="00DA479C" w:rsidRPr="00B32283" w:rsidRDefault="00DA479C" w:rsidP="00DA479C">
      <w:pPr>
        <w:pStyle w:val="NoSpacing"/>
        <w:numPr>
          <w:ilvl w:val="0"/>
          <w:numId w:val="10"/>
        </w:numPr>
        <w:rPr>
          <w:rFonts w:ascii="Gill Sans MT" w:hAnsi="Gill Sans MT"/>
          <w:szCs w:val="24"/>
        </w:rPr>
      </w:pPr>
      <w:r w:rsidRPr="00B32283">
        <w:rPr>
          <w:rFonts w:ascii="Gill Sans MT" w:hAnsi="Gill Sans MT"/>
          <w:szCs w:val="24"/>
        </w:rPr>
        <w:t>All Oregon parents will have access to high quality, proven programs</w:t>
      </w:r>
    </w:p>
    <w:p w14:paraId="67E46046" w14:textId="77777777" w:rsidR="00DA479C" w:rsidRPr="00B32283" w:rsidRDefault="00DA479C" w:rsidP="00DA479C">
      <w:pPr>
        <w:pStyle w:val="NoSpacing"/>
        <w:numPr>
          <w:ilvl w:val="0"/>
          <w:numId w:val="10"/>
        </w:numPr>
        <w:rPr>
          <w:rFonts w:ascii="Gill Sans MT" w:hAnsi="Gill Sans MT"/>
          <w:szCs w:val="24"/>
        </w:rPr>
      </w:pPr>
      <w:r w:rsidRPr="00B32283">
        <w:rPr>
          <w:rFonts w:ascii="Gill Sans MT" w:hAnsi="Gill Sans MT"/>
          <w:szCs w:val="24"/>
        </w:rPr>
        <w:t>All Oregon communities will be served by a regional parenting education “Hub”</w:t>
      </w:r>
    </w:p>
    <w:p w14:paraId="3F4E47E7" w14:textId="77777777" w:rsidR="00DA479C" w:rsidRPr="00B32283" w:rsidRDefault="00DA479C" w:rsidP="00DA479C">
      <w:pPr>
        <w:pStyle w:val="NoSpacing"/>
        <w:numPr>
          <w:ilvl w:val="0"/>
          <w:numId w:val="10"/>
        </w:numPr>
        <w:rPr>
          <w:rFonts w:ascii="Gill Sans MT" w:hAnsi="Gill Sans MT"/>
          <w:szCs w:val="24"/>
        </w:rPr>
      </w:pPr>
      <w:r w:rsidRPr="00B32283">
        <w:rPr>
          <w:rFonts w:ascii="Gill Sans MT" w:hAnsi="Gill Sans MT"/>
          <w:szCs w:val="24"/>
        </w:rPr>
        <w:t>Parenting education will be a community norm</w:t>
      </w:r>
    </w:p>
    <w:p w14:paraId="39294707" w14:textId="77777777" w:rsidR="00DA479C" w:rsidRPr="00CD76E3" w:rsidRDefault="00DA479C" w:rsidP="00DA479C">
      <w:pPr>
        <w:pStyle w:val="NoSpacing"/>
        <w:numPr>
          <w:ilvl w:val="0"/>
          <w:numId w:val="10"/>
        </w:numPr>
        <w:rPr>
          <w:rFonts w:ascii="Gill Sans MT" w:hAnsi="Gill Sans MT"/>
          <w:szCs w:val="24"/>
        </w:rPr>
      </w:pPr>
      <w:r w:rsidRPr="00B32283">
        <w:rPr>
          <w:rFonts w:ascii="Gill Sans MT" w:hAnsi="Gill Sans MT"/>
          <w:szCs w:val="24"/>
        </w:rPr>
        <w:t>Parents will expand their knowledge about child development, build effective parenting skills, and strengthen parent-child relationships – resulting in enhanced children’s health, development, and school readiness</w:t>
      </w:r>
    </w:p>
    <w:p w14:paraId="7F96B6C6" w14:textId="77777777" w:rsidR="00DD1A16" w:rsidRDefault="00B4362A" w:rsidP="00DD1A16">
      <w:pPr>
        <w:widowControl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 xml:space="preserve">To learn more, visit </w:t>
      </w:r>
      <w:hyperlink r:id="rId14" w:history="1">
        <w:r w:rsidR="00CF01E7" w:rsidRPr="00E17A7E">
          <w:rPr>
            <w:rStyle w:val="Hyperlink"/>
            <w:rFonts w:ascii="Gill Sans MT" w:eastAsia="Times New Roman" w:hAnsi="Gill Sans MT" w:cs="Times New Roman"/>
            <w:szCs w:val="20"/>
          </w:rPr>
          <w:t>www.orparenting.org</w:t>
        </w:r>
      </w:hyperlink>
      <w:r>
        <w:rPr>
          <w:rFonts w:ascii="Gill Sans MT" w:eastAsia="Times New Roman" w:hAnsi="Gill Sans MT" w:cs="Times New Roman"/>
          <w:szCs w:val="20"/>
        </w:rPr>
        <w:t>.</w:t>
      </w:r>
    </w:p>
    <w:p w14:paraId="53EEC4F6" w14:textId="77777777" w:rsidR="00CF01E7" w:rsidRDefault="00CF01E7" w:rsidP="00DD1A16">
      <w:pPr>
        <w:widowControl w:val="0"/>
        <w:spacing w:after="0" w:line="240" w:lineRule="auto"/>
        <w:rPr>
          <w:rFonts w:ascii="Gill Sans MT" w:eastAsia="Times New Roman" w:hAnsi="Gill Sans MT" w:cs="Times New Roman"/>
          <w:szCs w:val="20"/>
        </w:rPr>
      </w:pPr>
    </w:p>
    <w:p w14:paraId="0A06F51A" w14:textId="77777777" w:rsidR="00CF01E7" w:rsidRPr="00DD1A16" w:rsidRDefault="00CF01E7" w:rsidP="00DD1A16">
      <w:pPr>
        <w:widowControl w:val="0"/>
        <w:spacing w:after="0" w:line="240" w:lineRule="auto"/>
        <w:rPr>
          <w:rFonts w:ascii="Gill Sans MT" w:eastAsia="Times New Roman" w:hAnsi="Gill Sans MT" w:cs="Times New Roman"/>
          <w:szCs w:val="20"/>
        </w:rPr>
      </w:pPr>
    </w:p>
    <w:p w14:paraId="47F590DB" w14:textId="77777777" w:rsidR="00DF2189" w:rsidRDefault="00DF2189" w:rsidP="00DD1A16">
      <w:pPr>
        <w:keepNext/>
        <w:widowControl w:val="0"/>
        <w:autoSpaceDE w:val="0"/>
        <w:autoSpaceDN w:val="0"/>
        <w:spacing w:after="0" w:line="240" w:lineRule="auto"/>
        <w:outlineLvl w:val="4"/>
        <w:rPr>
          <w:rFonts w:ascii="Gill Sans MT" w:eastAsia="Times New Roman" w:hAnsi="Gill Sans MT" w:cs="Times New Roman"/>
          <w:b/>
          <w:bCs/>
          <w:sz w:val="28"/>
          <w:szCs w:val="24"/>
          <w:lang w:eastAsia="x-none"/>
        </w:rPr>
      </w:pPr>
    </w:p>
    <w:p w14:paraId="32C2F40E" w14:textId="77777777" w:rsidR="00DD1A16" w:rsidRPr="00DD1A16" w:rsidRDefault="008142F9" w:rsidP="00DD1A16">
      <w:pPr>
        <w:keepNext/>
        <w:widowControl w:val="0"/>
        <w:autoSpaceDE w:val="0"/>
        <w:autoSpaceDN w:val="0"/>
        <w:spacing w:after="0" w:line="240" w:lineRule="auto"/>
        <w:outlineLvl w:val="4"/>
        <w:rPr>
          <w:rFonts w:ascii="Gill Sans MT" w:eastAsia="Times New Roman" w:hAnsi="Gill Sans MT" w:cs="Times New Roman"/>
          <w:b/>
          <w:bCs/>
          <w:sz w:val="28"/>
          <w:szCs w:val="24"/>
          <w:lang w:val="x-none" w:eastAsia="x-none"/>
        </w:rPr>
      </w:pPr>
      <w:r>
        <w:rPr>
          <w:rFonts w:ascii="Gill Sans MT" w:eastAsia="Times New Roman" w:hAnsi="Gill Sans MT" w:cs="Times New Roman"/>
          <w:b/>
          <w:bCs/>
          <w:sz w:val="28"/>
          <w:szCs w:val="24"/>
          <w:lang w:eastAsia="x-none"/>
        </w:rPr>
        <w:t xml:space="preserve">Expansion </w:t>
      </w:r>
      <w:r w:rsidR="00DD1A16" w:rsidRPr="00DD1A16">
        <w:rPr>
          <w:rFonts w:ascii="Gill Sans MT" w:eastAsia="Times New Roman" w:hAnsi="Gill Sans MT" w:cs="Times New Roman"/>
          <w:b/>
          <w:bCs/>
          <w:sz w:val="28"/>
          <w:szCs w:val="24"/>
          <w:lang w:val="x-none" w:eastAsia="x-none"/>
        </w:rPr>
        <w:t>Hub Grant Application</w:t>
      </w:r>
    </w:p>
    <w:p w14:paraId="7C199666" w14:textId="77777777" w:rsidR="00DD1A16" w:rsidRPr="00DD1A16" w:rsidRDefault="00DD1A16" w:rsidP="00DD1A16">
      <w:pPr>
        <w:spacing w:after="0" w:line="240" w:lineRule="auto"/>
        <w:rPr>
          <w:rFonts w:ascii="Gill Sans MT" w:eastAsia="Times New Roman" w:hAnsi="Gill Sans MT" w:cs="Times New Roman"/>
          <w:szCs w:val="20"/>
        </w:rPr>
      </w:pPr>
    </w:p>
    <w:p w14:paraId="7CABB4AC" w14:textId="267C77E7" w:rsidR="008142F9" w:rsidRPr="002C3F60" w:rsidRDefault="008142F9" w:rsidP="008142F9">
      <w:pPr>
        <w:spacing w:after="0" w:line="240" w:lineRule="auto"/>
        <w:rPr>
          <w:rFonts w:ascii="Gill Sans MT" w:eastAsia="Times New Roman" w:hAnsi="Gill Sans MT" w:cs="Times New Roman"/>
        </w:rPr>
      </w:pPr>
      <w:r w:rsidRPr="00C5149A">
        <w:rPr>
          <w:rFonts w:ascii="Gill Sans MT" w:hAnsi="Gill Sans MT"/>
          <w:b/>
        </w:rPr>
        <w:t xml:space="preserve">The OPEC partners are pleased to </w:t>
      </w:r>
      <w:r>
        <w:rPr>
          <w:rFonts w:ascii="Gill Sans MT" w:hAnsi="Gill Sans MT"/>
          <w:b/>
        </w:rPr>
        <w:t>invite additional Oregon regions to apply for expansion Hub grants for projects beginning in July 201</w:t>
      </w:r>
      <w:r w:rsidR="0095597C">
        <w:rPr>
          <w:rFonts w:ascii="Gill Sans MT" w:hAnsi="Gill Sans MT"/>
          <w:b/>
        </w:rPr>
        <w:t>7</w:t>
      </w:r>
      <w:r>
        <w:rPr>
          <w:rFonts w:ascii="Gill Sans MT" w:hAnsi="Gill Sans MT"/>
          <w:b/>
        </w:rPr>
        <w:t xml:space="preserve">. </w:t>
      </w:r>
      <w:r w:rsidR="003F54B4">
        <w:rPr>
          <w:rFonts w:ascii="Gill Sans MT" w:hAnsi="Gill Sans MT"/>
          <w:b/>
        </w:rPr>
        <w:t xml:space="preserve">The expansion grant applies to a region where </w:t>
      </w:r>
      <w:r w:rsidR="001C0CF4">
        <w:rPr>
          <w:rFonts w:ascii="Gill Sans MT" w:hAnsi="Gill Sans MT"/>
          <w:b/>
        </w:rPr>
        <w:t>one or more</w:t>
      </w:r>
      <w:r w:rsidR="003F54B4">
        <w:rPr>
          <w:rFonts w:ascii="Gill Sans MT" w:hAnsi="Gill Sans MT"/>
          <w:b/>
        </w:rPr>
        <w:t xml:space="preserve"> counties are already part of an OPEC Hub and new counties or communities are being added. </w:t>
      </w:r>
      <w:r>
        <w:rPr>
          <w:rFonts w:ascii="Gill Sans MT" w:eastAsia="Times New Roman" w:hAnsi="Gill Sans MT" w:cs="Times New Roman"/>
          <w:szCs w:val="20"/>
        </w:rPr>
        <w:t>Organizations that</w:t>
      </w:r>
      <w:r w:rsidRPr="002C3F60">
        <w:rPr>
          <w:rFonts w:ascii="Gill Sans MT" w:eastAsia="Times New Roman" w:hAnsi="Gill Sans MT" w:cs="Times New Roman"/>
          <w:szCs w:val="20"/>
        </w:rPr>
        <w:t xml:space="preserve"> wish to serve as regional parenting education “H</w:t>
      </w:r>
      <w:r>
        <w:rPr>
          <w:rFonts w:ascii="Gill Sans MT" w:eastAsia="Times New Roman" w:hAnsi="Gill Sans MT" w:cs="Times New Roman"/>
          <w:szCs w:val="20"/>
        </w:rPr>
        <w:t>ubs</w:t>
      </w:r>
      <w:r w:rsidRPr="002C3F60">
        <w:rPr>
          <w:rFonts w:ascii="Gill Sans MT" w:eastAsia="Times New Roman" w:hAnsi="Gill Sans MT" w:cs="Times New Roman"/>
          <w:szCs w:val="20"/>
        </w:rPr>
        <w:t>” will work with community partners to deliver parenting education services while building stronger and more coordinated parenting educa</w:t>
      </w:r>
      <w:r>
        <w:rPr>
          <w:rFonts w:ascii="Gill Sans MT" w:eastAsia="Times New Roman" w:hAnsi="Gill Sans MT" w:cs="Times New Roman"/>
          <w:szCs w:val="20"/>
        </w:rPr>
        <w:t xml:space="preserve">tion systems in their regions. </w:t>
      </w:r>
      <w:r w:rsidRPr="002C3F60">
        <w:rPr>
          <w:rFonts w:ascii="Gill Sans MT" w:eastAsia="Times New Roman" w:hAnsi="Gill Sans MT" w:cs="Times New Roman"/>
        </w:rPr>
        <w:t>It is not our intent to create duplicate layers or services, but to encourage partnerships t</w:t>
      </w:r>
      <w:r w:rsidR="003C0344">
        <w:rPr>
          <w:rFonts w:ascii="Gill Sans MT" w:eastAsia="Times New Roman" w:hAnsi="Gill Sans MT" w:cs="Times New Roman"/>
        </w:rPr>
        <w:t>hat</w:t>
      </w:r>
      <w:r w:rsidRPr="002C3F60">
        <w:rPr>
          <w:rFonts w:ascii="Gill Sans MT" w:eastAsia="Times New Roman" w:hAnsi="Gill Sans MT" w:cs="Times New Roman"/>
        </w:rPr>
        <w:t xml:space="preserve"> enhance and build on the work that is already happening or to fill gaps. </w:t>
      </w:r>
      <w:r>
        <w:rPr>
          <w:rFonts w:ascii="Gill Sans MT" w:eastAsia="Times New Roman" w:hAnsi="Gill Sans MT" w:cs="Times New Roman"/>
        </w:rPr>
        <w:t>OPEC</w:t>
      </w:r>
      <w:r w:rsidRPr="002C3F60">
        <w:rPr>
          <w:rFonts w:ascii="Gill Sans MT" w:eastAsia="Times New Roman" w:hAnsi="Gill Sans MT" w:cs="Times New Roman"/>
        </w:rPr>
        <w:t xml:space="preserve"> seeks to encourage organizations to work together to coordinate available services and plan for a more comprehensive network of programs for parents of all circumstances. </w:t>
      </w:r>
    </w:p>
    <w:p w14:paraId="623F20CB" w14:textId="77777777" w:rsidR="00DD1A16" w:rsidRPr="00DD1A16" w:rsidRDefault="00DD1A16" w:rsidP="00DD1A16">
      <w:pPr>
        <w:spacing w:after="0" w:line="240" w:lineRule="auto"/>
        <w:rPr>
          <w:rFonts w:ascii="Gill Sans MT" w:eastAsia="Times New Roman" w:hAnsi="Gill Sans MT" w:cs="Times New Roman"/>
          <w:szCs w:val="20"/>
        </w:rPr>
      </w:pPr>
    </w:p>
    <w:p w14:paraId="2ADA04C2" w14:textId="77777777" w:rsidR="00DD1A16" w:rsidRPr="00DD1A16" w:rsidRDefault="00DD1A16" w:rsidP="00DD1A16">
      <w:pPr>
        <w:spacing w:after="0" w:line="240" w:lineRule="auto"/>
        <w:rPr>
          <w:rFonts w:ascii="Gill Sans MT" w:eastAsia="Times New Roman" w:hAnsi="Gill Sans MT" w:cs="Arial"/>
          <w:color w:val="FF0000"/>
          <w:u w:val="single"/>
        </w:rPr>
      </w:pPr>
      <w:r w:rsidRPr="00DD1A16">
        <w:rPr>
          <w:rFonts w:ascii="Gill Sans MT" w:eastAsia="Times New Roman" w:hAnsi="Gill Sans MT" w:cs="Arial"/>
        </w:rPr>
        <w:t xml:space="preserve">Eligible uses of grant funds include:  </w:t>
      </w:r>
    </w:p>
    <w:p w14:paraId="08F5475E" w14:textId="359FA80D" w:rsidR="00DD1A16" w:rsidRPr="00DD1A16" w:rsidRDefault="00DD1A16" w:rsidP="00DD1A16">
      <w:pPr>
        <w:numPr>
          <w:ilvl w:val="1"/>
          <w:numId w:val="2"/>
        </w:numPr>
        <w:spacing w:after="0" w:line="240" w:lineRule="auto"/>
        <w:ind w:left="1080"/>
        <w:rPr>
          <w:rFonts w:ascii="Gill Sans MT" w:eastAsia="Times New Roman" w:hAnsi="Gill Sans MT" w:cs="Arial"/>
          <w:u w:val="single"/>
        </w:rPr>
      </w:pPr>
      <w:r w:rsidRPr="00DD1A16">
        <w:rPr>
          <w:rFonts w:ascii="Gill Sans MT" w:eastAsia="Times New Roman" w:hAnsi="Gill Sans MT" w:cs="Arial"/>
        </w:rPr>
        <w:t>Delivery of evidence-based parenting education programs through home visiting and/or classes</w:t>
      </w:r>
      <w:r w:rsidR="00DA479C">
        <w:rPr>
          <w:rFonts w:ascii="Gill Sans MT" w:eastAsia="Times New Roman" w:hAnsi="Gill Sans MT" w:cs="Arial"/>
        </w:rPr>
        <w:t xml:space="preserve"> </w:t>
      </w:r>
      <w:r w:rsidR="00982921">
        <w:rPr>
          <w:rFonts w:ascii="Gill Sans MT" w:eastAsia="Times New Roman" w:hAnsi="Gill Sans MT" w:cs="Arial"/>
        </w:rPr>
        <w:t>(by the H</w:t>
      </w:r>
      <w:r w:rsidR="00DA479C" w:rsidRPr="002C3F60">
        <w:rPr>
          <w:rFonts w:ascii="Gill Sans MT" w:eastAsia="Times New Roman" w:hAnsi="Gill Sans MT" w:cs="Arial"/>
        </w:rPr>
        <w:t xml:space="preserve">ub organization, </w:t>
      </w:r>
      <w:r w:rsidR="00DA479C">
        <w:rPr>
          <w:rFonts w:ascii="Gill Sans MT" w:eastAsia="Times New Roman" w:hAnsi="Gill Sans MT" w:cs="Arial"/>
        </w:rPr>
        <w:t>through</w:t>
      </w:r>
      <w:r w:rsidR="00DA479C" w:rsidRPr="002C3F60">
        <w:rPr>
          <w:rFonts w:ascii="Gill Sans MT" w:eastAsia="Times New Roman" w:hAnsi="Gill Sans MT" w:cs="Arial"/>
        </w:rPr>
        <w:t xml:space="preserve"> sub-contract</w:t>
      </w:r>
      <w:r w:rsidR="00DA479C">
        <w:rPr>
          <w:rFonts w:ascii="Gill Sans MT" w:eastAsia="Times New Roman" w:hAnsi="Gill Sans MT" w:cs="Arial"/>
        </w:rPr>
        <w:t>s, or in collaboration</w:t>
      </w:r>
      <w:r w:rsidR="00DA479C" w:rsidRPr="002C3F60">
        <w:rPr>
          <w:rFonts w:ascii="Gill Sans MT" w:eastAsia="Times New Roman" w:hAnsi="Gill Sans MT" w:cs="Arial"/>
        </w:rPr>
        <w:t xml:space="preserve"> with p</w:t>
      </w:r>
      <w:r w:rsidR="00DA479C">
        <w:rPr>
          <w:rFonts w:ascii="Gill Sans MT" w:eastAsia="Times New Roman" w:hAnsi="Gill Sans MT" w:cs="Arial"/>
        </w:rPr>
        <w:t>artner agencies</w:t>
      </w:r>
      <w:r w:rsidR="00DA479C" w:rsidRPr="002C3F60">
        <w:rPr>
          <w:rFonts w:ascii="Gill Sans MT" w:eastAsia="Times New Roman" w:hAnsi="Gill Sans MT" w:cs="Arial"/>
        </w:rPr>
        <w:t>)</w:t>
      </w:r>
      <w:r w:rsidRPr="00DD1A16">
        <w:rPr>
          <w:rFonts w:ascii="Gill Sans MT" w:eastAsia="Times New Roman" w:hAnsi="Gill Sans MT" w:cs="Arial"/>
        </w:rPr>
        <w:t>. Eligible</w:t>
      </w:r>
      <w:r w:rsidR="008142F9">
        <w:rPr>
          <w:rFonts w:ascii="Gill Sans MT" w:eastAsia="Times New Roman" w:hAnsi="Gill Sans MT" w:cs="Arial"/>
        </w:rPr>
        <w:t xml:space="preserve"> programming</w:t>
      </w:r>
      <w:r w:rsidRPr="00DD1A16">
        <w:rPr>
          <w:rFonts w:ascii="Gill Sans MT" w:eastAsia="Times New Roman" w:hAnsi="Gill Sans MT" w:cs="Arial"/>
        </w:rPr>
        <w:t xml:space="preserve"> costs include facilitator preparation and delivery time; food, incentives and/or child care for participants; transportation for participants, as appropriate.</w:t>
      </w:r>
    </w:p>
    <w:p w14:paraId="44BFA02A" w14:textId="23EFE01B" w:rsidR="00DD1A16" w:rsidRPr="00C50786" w:rsidRDefault="00DD1A16" w:rsidP="00DD1A16">
      <w:pPr>
        <w:numPr>
          <w:ilvl w:val="1"/>
          <w:numId w:val="2"/>
        </w:numPr>
        <w:spacing w:after="0" w:line="240" w:lineRule="auto"/>
        <w:ind w:left="1080"/>
        <w:rPr>
          <w:rFonts w:ascii="Gill Sans MT" w:eastAsia="Times New Roman" w:hAnsi="Gill Sans MT" w:cs="Arial"/>
          <w:u w:val="single"/>
        </w:rPr>
      </w:pPr>
      <w:r w:rsidRPr="00DD1A16">
        <w:rPr>
          <w:rFonts w:ascii="Gill Sans MT" w:eastAsia="Times New Roman" w:hAnsi="Gill Sans MT" w:cs="Arial"/>
        </w:rPr>
        <w:t xml:space="preserve">Coordination and administration costs, including activities to: expand the Hub organization; convene partners to discuss and develop the region’s parenting education framework, plan and </w:t>
      </w:r>
      <w:r w:rsidR="003C0344">
        <w:rPr>
          <w:rFonts w:ascii="Gill Sans MT" w:eastAsia="Times New Roman" w:hAnsi="Gill Sans MT" w:cs="Arial"/>
        </w:rPr>
        <w:t xml:space="preserve">develop </w:t>
      </w:r>
      <w:r w:rsidRPr="00DD1A16">
        <w:rPr>
          <w:rFonts w:ascii="Gill Sans MT" w:eastAsia="Times New Roman" w:hAnsi="Gill Sans MT" w:cs="Arial"/>
        </w:rPr>
        <w:t>priorities; and develop or improve parent access to information about available programs.</w:t>
      </w:r>
    </w:p>
    <w:p w14:paraId="591F56B8" w14:textId="5F9B00F6" w:rsidR="00E40231" w:rsidRPr="00E40231" w:rsidRDefault="00E40231">
      <w:pPr>
        <w:numPr>
          <w:ilvl w:val="1"/>
          <w:numId w:val="2"/>
        </w:numPr>
        <w:spacing w:after="0" w:line="240" w:lineRule="auto"/>
        <w:ind w:left="1080"/>
        <w:rPr>
          <w:rFonts w:ascii="Gill Sans MT" w:eastAsia="Times New Roman" w:hAnsi="Gill Sans MT" w:cs="Arial"/>
          <w:u w:val="single"/>
        </w:rPr>
      </w:pPr>
      <w:r>
        <w:rPr>
          <w:rFonts w:ascii="Gill Sans MT" w:eastAsia="Times New Roman" w:hAnsi="Gill Sans MT" w:cs="Arial"/>
        </w:rPr>
        <w:t xml:space="preserve">Family workshops and family activities (one-time or series) that aim to promote parenting education, relationships between children and families, and a relationship between families and the </w:t>
      </w:r>
      <w:r w:rsidR="00982921">
        <w:rPr>
          <w:rFonts w:ascii="Gill Sans MT" w:eastAsia="Times New Roman" w:hAnsi="Gill Sans MT" w:cs="Arial"/>
        </w:rPr>
        <w:t>OPEC and/or its partners.</w:t>
      </w:r>
      <w:r>
        <w:rPr>
          <w:rFonts w:ascii="Gill Sans MT" w:eastAsia="Times New Roman" w:hAnsi="Gill Sans MT" w:cs="Arial"/>
        </w:rPr>
        <w:t xml:space="preserve"> </w:t>
      </w:r>
    </w:p>
    <w:p w14:paraId="06703BE2" w14:textId="77777777" w:rsidR="00DD1A16" w:rsidRPr="00DD1A16" w:rsidRDefault="00DD1A16" w:rsidP="00DD1A16">
      <w:pPr>
        <w:numPr>
          <w:ilvl w:val="1"/>
          <w:numId w:val="2"/>
        </w:numPr>
        <w:spacing w:after="0" w:line="240" w:lineRule="auto"/>
        <w:ind w:left="1080"/>
        <w:rPr>
          <w:rFonts w:ascii="Gill Sans MT" w:eastAsia="Times New Roman" w:hAnsi="Gill Sans MT" w:cs="Arial"/>
          <w:u w:val="single"/>
        </w:rPr>
      </w:pPr>
      <w:r w:rsidRPr="00DD1A16">
        <w:rPr>
          <w:rFonts w:ascii="Gill Sans MT" w:eastAsia="Times New Roman" w:hAnsi="Gill Sans MT" w:cs="Arial"/>
        </w:rPr>
        <w:t>Facilitator training and supervision.</w:t>
      </w:r>
    </w:p>
    <w:p w14:paraId="1AB611AA" w14:textId="77777777" w:rsidR="00DD1A16" w:rsidRPr="00DD1A16" w:rsidRDefault="00DD1A16" w:rsidP="00DD1A16">
      <w:pPr>
        <w:numPr>
          <w:ilvl w:val="1"/>
          <w:numId w:val="2"/>
        </w:numPr>
        <w:spacing w:after="0" w:line="240" w:lineRule="auto"/>
        <w:ind w:left="1080"/>
        <w:rPr>
          <w:rFonts w:ascii="Gill Sans MT" w:eastAsia="Times New Roman" w:hAnsi="Gill Sans MT" w:cs="Arial"/>
          <w:u w:val="single"/>
        </w:rPr>
      </w:pPr>
      <w:r w:rsidRPr="00DD1A16">
        <w:rPr>
          <w:rFonts w:ascii="Gill Sans MT" w:eastAsia="Times New Roman" w:hAnsi="Gill Sans MT" w:cs="Arial"/>
        </w:rPr>
        <w:t>Purchase of curriculum and other materials.</w:t>
      </w:r>
    </w:p>
    <w:p w14:paraId="55D061F3" w14:textId="77777777" w:rsidR="00DD1A16" w:rsidRPr="00DD1A16" w:rsidRDefault="00DD1A16" w:rsidP="00DD1A16">
      <w:pPr>
        <w:numPr>
          <w:ilvl w:val="1"/>
          <w:numId w:val="2"/>
        </w:numPr>
        <w:spacing w:after="0" w:line="240" w:lineRule="auto"/>
        <w:ind w:left="1080"/>
        <w:rPr>
          <w:rFonts w:ascii="Gill Sans MT" w:eastAsia="Times New Roman" w:hAnsi="Gill Sans MT" w:cs="Arial"/>
          <w:u w:val="single"/>
        </w:rPr>
      </w:pPr>
      <w:r w:rsidRPr="00DD1A16">
        <w:rPr>
          <w:rFonts w:ascii="Gill Sans MT" w:eastAsia="Times New Roman" w:hAnsi="Gill Sans MT" w:cs="Arial"/>
        </w:rPr>
        <w:t>Public awareness activities and materials.</w:t>
      </w:r>
    </w:p>
    <w:p w14:paraId="364A9426" w14:textId="77777777" w:rsidR="00DD1A16" w:rsidRDefault="00DD1A16" w:rsidP="00DD1A16">
      <w:pPr>
        <w:spacing w:after="0" w:line="240" w:lineRule="auto"/>
        <w:rPr>
          <w:rFonts w:ascii="Gill Sans MT" w:eastAsia="Times New Roman" w:hAnsi="Gill Sans MT" w:cs="Arial"/>
        </w:rPr>
      </w:pPr>
    </w:p>
    <w:p w14:paraId="66224CB8" w14:textId="5BA72F23" w:rsidR="008142F9" w:rsidRPr="008142F9" w:rsidRDefault="008142F9" w:rsidP="00DD1A16">
      <w:pPr>
        <w:spacing w:after="0" w:line="240" w:lineRule="auto"/>
        <w:rPr>
          <w:rFonts w:ascii="Gill Sans MT" w:eastAsia="Times New Roman" w:hAnsi="Gill Sans MT" w:cs="Times New Roman"/>
          <w:b/>
          <w:szCs w:val="24"/>
        </w:rPr>
      </w:pPr>
      <w:r w:rsidRPr="00B32283">
        <w:rPr>
          <w:rFonts w:ascii="Gill Sans MT" w:eastAsia="Times New Roman" w:hAnsi="Gill Sans MT" w:cs="Times New Roman"/>
          <w:szCs w:val="24"/>
        </w:rPr>
        <w:t>Hubs may cover one, two or more counties, or</w:t>
      </w:r>
      <w:r w:rsidR="003C0344">
        <w:rPr>
          <w:rFonts w:ascii="Gill Sans MT" w:eastAsia="Times New Roman" w:hAnsi="Gill Sans MT" w:cs="Times New Roman"/>
          <w:szCs w:val="24"/>
        </w:rPr>
        <w:t xml:space="preserve"> part of a county</w:t>
      </w:r>
      <w:r w:rsidRPr="00B32283">
        <w:rPr>
          <w:rFonts w:ascii="Gill Sans MT" w:eastAsia="Times New Roman" w:hAnsi="Gill Sans MT" w:cs="Times New Roman"/>
          <w:szCs w:val="24"/>
        </w:rPr>
        <w:t xml:space="preserve"> in a region where it may make more sense for a community in one county to join forces with</w:t>
      </w:r>
      <w:r>
        <w:rPr>
          <w:rFonts w:ascii="Gill Sans MT" w:eastAsia="Times New Roman" w:hAnsi="Gill Sans MT" w:cs="Times New Roman"/>
          <w:szCs w:val="24"/>
        </w:rPr>
        <w:t xml:space="preserve"> a Hub in an adjacent county</w:t>
      </w:r>
      <w:r w:rsidRPr="00B32283">
        <w:rPr>
          <w:rFonts w:ascii="Gill Sans MT" w:eastAsia="Times New Roman" w:hAnsi="Gill Sans MT" w:cs="Times New Roman"/>
          <w:szCs w:val="24"/>
        </w:rPr>
        <w:t xml:space="preserve">. The funders </w:t>
      </w:r>
      <w:r>
        <w:rPr>
          <w:rFonts w:ascii="Gill Sans MT" w:eastAsia="Times New Roman" w:hAnsi="Gill Sans MT" w:cs="Times New Roman"/>
          <w:szCs w:val="24"/>
        </w:rPr>
        <w:t>are looking for</w:t>
      </w:r>
      <w:r w:rsidRPr="00B32283">
        <w:rPr>
          <w:rFonts w:ascii="Gill Sans MT" w:eastAsia="Times New Roman" w:hAnsi="Gill Sans MT" w:cs="Times New Roman"/>
          <w:szCs w:val="24"/>
        </w:rPr>
        <w:t xml:space="preserve"> proposals that entail </w:t>
      </w:r>
      <w:r>
        <w:rPr>
          <w:rFonts w:ascii="Gill Sans MT" w:eastAsia="Times New Roman" w:hAnsi="Gill Sans MT" w:cs="Times New Roman"/>
          <w:szCs w:val="24"/>
        </w:rPr>
        <w:t xml:space="preserve">formal or informal </w:t>
      </w:r>
      <w:r w:rsidRPr="00B32283">
        <w:rPr>
          <w:rFonts w:ascii="Gill Sans MT" w:eastAsia="Times New Roman" w:hAnsi="Gill Sans MT" w:cs="Times New Roman"/>
          <w:szCs w:val="24"/>
        </w:rPr>
        <w:t xml:space="preserve">partnership with </w:t>
      </w:r>
      <w:r>
        <w:rPr>
          <w:rFonts w:ascii="Gill Sans MT" w:eastAsia="Times New Roman" w:hAnsi="Gill Sans MT" w:cs="Times New Roman"/>
          <w:szCs w:val="24"/>
        </w:rPr>
        <w:t>nearby</w:t>
      </w:r>
      <w:r w:rsidRPr="00B32283">
        <w:rPr>
          <w:rFonts w:ascii="Gill Sans MT" w:eastAsia="Times New Roman" w:hAnsi="Gill Sans MT" w:cs="Times New Roman"/>
          <w:szCs w:val="24"/>
        </w:rPr>
        <w:t xml:space="preserve"> counties</w:t>
      </w:r>
      <w:r>
        <w:rPr>
          <w:rFonts w:ascii="Gill Sans MT" w:eastAsia="Times New Roman" w:hAnsi="Gill Sans MT" w:cs="Times New Roman"/>
          <w:szCs w:val="24"/>
        </w:rPr>
        <w:t xml:space="preserve">. </w:t>
      </w:r>
      <w:r w:rsidRPr="00B32283">
        <w:rPr>
          <w:rFonts w:ascii="Gill Sans MT" w:eastAsia="Times New Roman" w:hAnsi="Gill Sans MT" w:cs="Times New Roman"/>
          <w:b/>
          <w:szCs w:val="24"/>
        </w:rPr>
        <w:t xml:space="preserve">OPEC will only accept one application from each geographic region. </w:t>
      </w:r>
    </w:p>
    <w:p w14:paraId="4CE623A8" w14:textId="77777777" w:rsidR="008142F9" w:rsidRPr="00DD1A16" w:rsidRDefault="008142F9" w:rsidP="00DD1A16">
      <w:pPr>
        <w:spacing w:after="0" w:line="240" w:lineRule="auto"/>
        <w:rPr>
          <w:rFonts w:ascii="Gill Sans MT" w:eastAsia="Times New Roman" w:hAnsi="Gill Sans MT" w:cs="Arial"/>
        </w:rPr>
      </w:pPr>
    </w:p>
    <w:p w14:paraId="1540FD14" w14:textId="77777777" w:rsidR="00DD1A16" w:rsidRPr="00DD1A16" w:rsidRDefault="00DD1A16" w:rsidP="00DD1A16">
      <w:pPr>
        <w:spacing w:after="0" w:line="240" w:lineRule="auto"/>
        <w:rPr>
          <w:rFonts w:ascii="Gill Sans MT" w:eastAsia="Times New Roman" w:hAnsi="Gill Sans MT" w:cs="Times New Roman"/>
          <w:b/>
          <w:sz w:val="28"/>
          <w:szCs w:val="20"/>
          <w:lang w:val="x-none" w:eastAsia="x-none"/>
        </w:rPr>
      </w:pPr>
      <w:r w:rsidRPr="00DD1A16">
        <w:rPr>
          <w:rFonts w:ascii="Gill Sans MT" w:eastAsia="Times New Roman" w:hAnsi="Gill Sans MT" w:cs="Times New Roman"/>
          <w:b/>
          <w:sz w:val="28"/>
          <w:szCs w:val="20"/>
          <w:lang w:val="x-none" w:eastAsia="x-none"/>
        </w:rPr>
        <w:t>Application Information</w:t>
      </w:r>
    </w:p>
    <w:p w14:paraId="7939AF5F" w14:textId="77777777" w:rsidR="00DD1A16" w:rsidRPr="00DD1A16" w:rsidRDefault="00DD1A16" w:rsidP="00DD1A16">
      <w:pPr>
        <w:spacing w:after="0" w:line="240" w:lineRule="auto"/>
        <w:rPr>
          <w:rFonts w:ascii="Gill Sans MT" w:eastAsia="Times New Roman" w:hAnsi="Gill Sans MT" w:cs="Times New Roman"/>
          <w:sz w:val="24"/>
          <w:szCs w:val="24"/>
          <w:u w:val="single"/>
        </w:rPr>
      </w:pPr>
    </w:p>
    <w:p w14:paraId="3509B7D0" w14:textId="7E9AE1F1" w:rsidR="006778B1" w:rsidRDefault="00DD1A16" w:rsidP="00DD1A16">
      <w:pPr>
        <w:spacing w:after="0" w:line="240" w:lineRule="auto"/>
        <w:rPr>
          <w:rFonts w:ascii="Gill Sans MT" w:eastAsia="Times New Roman" w:hAnsi="Gill Sans MT" w:cs="Times New Roman"/>
        </w:rPr>
      </w:pPr>
      <w:r w:rsidRPr="00DD1A16">
        <w:rPr>
          <w:rFonts w:ascii="Gill Sans MT" w:eastAsia="Times New Roman" w:hAnsi="Gill Sans MT" w:cs="Times New Roman"/>
          <w:b/>
        </w:rPr>
        <w:t xml:space="preserve">Eligible organizations: </w:t>
      </w:r>
      <w:r w:rsidRPr="00DD1A16">
        <w:rPr>
          <w:rFonts w:ascii="Gill Sans MT" w:eastAsia="Times New Roman" w:hAnsi="Gill Sans MT" w:cs="Times New Roman"/>
        </w:rPr>
        <w:t xml:space="preserve">Nonprofit 501(c)(3) organizations </w:t>
      </w:r>
      <w:r w:rsidR="00585BCA">
        <w:rPr>
          <w:rFonts w:ascii="Gill Sans MT" w:eastAsia="Times New Roman" w:hAnsi="Gill Sans MT" w:cs="Times New Roman"/>
        </w:rPr>
        <w:t xml:space="preserve">and </w:t>
      </w:r>
      <w:r w:rsidRPr="00DD1A16">
        <w:rPr>
          <w:rFonts w:ascii="Gill Sans MT" w:eastAsia="Times New Roman" w:hAnsi="Gill Sans MT" w:cs="Times New Roman"/>
        </w:rPr>
        <w:t>public agencies, school districts</w:t>
      </w:r>
      <w:r w:rsidR="00AA2F69">
        <w:rPr>
          <w:rFonts w:ascii="Gill Sans MT" w:eastAsia="Times New Roman" w:hAnsi="Gill Sans MT" w:cs="Times New Roman"/>
        </w:rPr>
        <w:t>,</w:t>
      </w:r>
      <w:r w:rsidRPr="00DD1A16">
        <w:rPr>
          <w:rFonts w:ascii="Gill Sans MT" w:eastAsia="Times New Roman" w:hAnsi="Gill Sans MT" w:cs="Times New Roman"/>
        </w:rPr>
        <w:t xml:space="preserve"> </w:t>
      </w:r>
      <w:r w:rsidR="00585BCA">
        <w:rPr>
          <w:rFonts w:ascii="Gill Sans MT" w:eastAsia="Times New Roman" w:hAnsi="Gill Sans MT" w:cs="Times New Roman"/>
        </w:rPr>
        <w:t>federally-recognized tribes and</w:t>
      </w:r>
      <w:r w:rsidRPr="00DD1A16">
        <w:rPr>
          <w:rFonts w:ascii="Gill Sans MT" w:eastAsia="Times New Roman" w:hAnsi="Gill Sans MT" w:cs="Times New Roman"/>
        </w:rPr>
        <w:t xml:space="preserve"> community colleges. Organizations that received funding through the Oregon Parenting Education </w:t>
      </w:r>
      <w:r>
        <w:rPr>
          <w:rFonts w:ascii="Gill Sans MT" w:eastAsia="Times New Roman" w:hAnsi="Gill Sans MT" w:cs="Times New Roman"/>
        </w:rPr>
        <w:t>Collaborative for 201</w:t>
      </w:r>
      <w:r w:rsidR="0095597C">
        <w:rPr>
          <w:rFonts w:ascii="Gill Sans MT" w:eastAsia="Times New Roman" w:hAnsi="Gill Sans MT" w:cs="Times New Roman"/>
        </w:rPr>
        <w:t>6</w:t>
      </w:r>
      <w:r w:rsidRPr="00DD1A16">
        <w:rPr>
          <w:rFonts w:ascii="Gill Sans MT" w:eastAsia="Times New Roman" w:hAnsi="Gill Sans MT" w:cs="Times New Roman"/>
        </w:rPr>
        <w:t>-201</w:t>
      </w:r>
      <w:r w:rsidR="0095597C">
        <w:rPr>
          <w:rFonts w:ascii="Gill Sans MT" w:eastAsia="Times New Roman" w:hAnsi="Gill Sans MT" w:cs="Times New Roman"/>
        </w:rPr>
        <w:t>7</w:t>
      </w:r>
      <w:r w:rsidRPr="00DD1A16">
        <w:rPr>
          <w:rFonts w:ascii="Gill Sans MT" w:eastAsia="Times New Roman" w:hAnsi="Gill Sans MT" w:cs="Times New Roman"/>
        </w:rPr>
        <w:t xml:space="preserve"> are eligible</w:t>
      </w:r>
      <w:r>
        <w:rPr>
          <w:rFonts w:ascii="Gill Sans MT" w:eastAsia="Times New Roman" w:hAnsi="Gill Sans MT" w:cs="Times New Roman"/>
        </w:rPr>
        <w:t xml:space="preserve"> under this RFP</w:t>
      </w:r>
      <w:r w:rsidRPr="00DD1A16">
        <w:rPr>
          <w:rFonts w:ascii="Gill Sans MT" w:eastAsia="Times New Roman" w:hAnsi="Gill Sans MT" w:cs="Times New Roman"/>
        </w:rPr>
        <w:t xml:space="preserve">. </w:t>
      </w:r>
    </w:p>
    <w:p w14:paraId="50DD7A68" w14:textId="77777777" w:rsidR="006778B1" w:rsidRDefault="006778B1" w:rsidP="00DD1A16">
      <w:pPr>
        <w:spacing w:after="0" w:line="240" w:lineRule="auto"/>
        <w:rPr>
          <w:rFonts w:ascii="Gill Sans MT" w:eastAsia="Times New Roman" w:hAnsi="Gill Sans MT" w:cs="Times New Roman"/>
        </w:rPr>
      </w:pPr>
    </w:p>
    <w:p w14:paraId="5BADCB6F" w14:textId="77777777" w:rsidR="00DD1A16" w:rsidRDefault="006778B1" w:rsidP="00DD1A16">
      <w:pPr>
        <w:spacing w:after="0" w:line="240" w:lineRule="auto"/>
        <w:rPr>
          <w:rFonts w:ascii="Gill Sans MT" w:eastAsia="Times New Roman" w:hAnsi="Gill Sans MT" w:cs="Times New Roman"/>
        </w:rPr>
      </w:pPr>
      <w:r w:rsidRPr="006778B1">
        <w:rPr>
          <w:rFonts w:ascii="Gill Sans MT" w:eastAsia="Times New Roman" w:hAnsi="Gill Sans MT" w:cs="Times New Roman"/>
          <w:b/>
        </w:rPr>
        <w:t>Funding amount:</w:t>
      </w:r>
      <w:r>
        <w:rPr>
          <w:rFonts w:ascii="Gill Sans MT" w:eastAsia="Times New Roman" w:hAnsi="Gill Sans MT" w:cs="Times New Roman"/>
        </w:rPr>
        <w:t xml:space="preserve"> </w:t>
      </w:r>
      <w:r w:rsidR="00DF2189">
        <w:rPr>
          <w:rFonts w:ascii="Gill Sans MT" w:eastAsia="Times New Roman" w:hAnsi="Gill Sans MT" w:cs="Times New Roman"/>
        </w:rPr>
        <w:t>Contact staff at OCF for the grant amount, which will be based on the county configuration for the expansion Hub</w:t>
      </w:r>
      <w:r w:rsidR="00381507">
        <w:rPr>
          <w:rFonts w:ascii="Gill Sans MT" w:eastAsia="Times New Roman" w:hAnsi="Gill Sans MT" w:cs="Times New Roman"/>
        </w:rPr>
        <w:t>.</w:t>
      </w:r>
      <w:r w:rsidR="00DF2189">
        <w:rPr>
          <w:rFonts w:ascii="Gill Sans MT" w:eastAsia="Times New Roman" w:hAnsi="Gill Sans MT" w:cs="Times New Roman"/>
        </w:rPr>
        <w:t xml:space="preserve"> </w:t>
      </w:r>
      <w:r w:rsidR="00DF2189" w:rsidRPr="005C4F72">
        <w:rPr>
          <w:rFonts w:ascii="Gill Sans MT" w:eastAsia="Times New Roman" w:hAnsi="Gill Sans MT" w:cs="Times New Roman"/>
        </w:rPr>
        <w:t xml:space="preserve">More information about data that </w:t>
      </w:r>
      <w:r w:rsidR="00DF2189">
        <w:rPr>
          <w:rFonts w:ascii="Gill Sans MT" w:eastAsia="Times New Roman" w:hAnsi="Gill Sans MT" w:cs="Times New Roman"/>
        </w:rPr>
        <w:t>have</w:t>
      </w:r>
      <w:r w:rsidR="00DF2189" w:rsidRPr="005C4F72">
        <w:rPr>
          <w:rFonts w:ascii="Gill Sans MT" w:eastAsia="Times New Roman" w:hAnsi="Gill Sans MT" w:cs="Times New Roman"/>
        </w:rPr>
        <w:t xml:space="preserve"> be</w:t>
      </w:r>
      <w:r w:rsidR="00DF2189">
        <w:rPr>
          <w:rFonts w:ascii="Gill Sans MT" w:eastAsia="Times New Roman" w:hAnsi="Gill Sans MT" w:cs="Times New Roman"/>
        </w:rPr>
        <w:t>en</w:t>
      </w:r>
      <w:r w:rsidR="00DF2189" w:rsidRPr="005C4F72">
        <w:rPr>
          <w:rFonts w:ascii="Gill Sans MT" w:eastAsia="Times New Roman" w:hAnsi="Gill Sans MT" w:cs="Times New Roman"/>
        </w:rPr>
        <w:t xml:space="preserve"> used to calculate the grant amount can be found </w:t>
      </w:r>
      <w:hyperlink r:id="rId15" w:history="1">
        <w:r w:rsidR="00DF2189" w:rsidRPr="006B29E9">
          <w:rPr>
            <w:rStyle w:val="Hyperlink"/>
            <w:rFonts w:ascii="Gill Sans MT" w:eastAsia="Times New Roman" w:hAnsi="Gill Sans MT" w:cs="Times New Roman"/>
          </w:rPr>
          <w:t>at this link</w:t>
        </w:r>
      </w:hyperlink>
      <w:r w:rsidR="00DF2189" w:rsidRPr="005C4F72">
        <w:rPr>
          <w:rFonts w:ascii="Gill Sans MT" w:eastAsia="Times New Roman" w:hAnsi="Gill Sans MT" w:cs="Times New Roman"/>
        </w:rPr>
        <w:t>.</w:t>
      </w:r>
    </w:p>
    <w:p w14:paraId="3562517E" w14:textId="77777777" w:rsidR="00381507" w:rsidRPr="00DD1A16" w:rsidRDefault="00381507" w:rsidP="00DD1A16">
      <w:pPr>
        <w:spacing w:after="0" w:line="240" w:lineRule="auto"/>
        <w:rPr>
          <w:rFonts w:ascii="Gill Sans MT" w:eastAsia="Times New Roman" w:hAnsi="Gill Sans MT" w:cs="Times New Roman"/>
        </w:rPr>
      </w:pPr>
    </w:p>
    <w:p w14:paraId="17DD2565" w14:textId="77777777" w:rsidR="00DD1A16" w:rsidRDefault="00DD1A16" w:rsidP="00DD1A16">
      <w:pPr>
        <w:spacing w:after="0" w:line="240" w:lineRule="auto"/>
        <w:rPr>
          <w:rFonts w:ascii="Gill Sans MT" w:eastAsia="Times New Roman" w:hAnsi="Gill Sans MT" w:cs="Times New Roman"/>
          <w:b/>
        </w:rPr>
      </w:pPr>
      <w:r w:rsidRPr="00DD1A16">
        <w:rPr>
          <w:rFonts w:ascii="Gill Sans MT" w:eastAsia="Times New Roman" w:hAnsi="Gill Sans MT" w:cs="Times New Roman"/>
          <w:b/>
        </w:rPr>
        <w:t xml:space="preserve">Application timeline: </w:t>
      </w:r>
    </w:p>
    <w:p w14:paraId="19F04645" w14:textId="6DC5C626" w:rsidR="00812FFF" w:rsidRDefault="00812FFF" w:rsidP="00812FFF">
      <w:pPr>
        <w:pStyle w:val="ListParagraph"/>
        <w:numPr>
          <w:ilvl w:val="1"/>
          <w:numId w:val="11"/>
        </w:numPr>
        <w:autoSpaceDE w:val="0"/>
        <w:autoSpaceDN w:val="0"/>
        <w:spacing w:after="0" w:line="240" w:lineRule="auto"/>
        <w:rPr>
          <w:rFonts w:ascii="Gill Sans MT" w:eastAsia="Times New Roman" w:hAnsi="Gill Sans MT" w:cs="Times New Roman"/>
          <w:szCs w:val="20"/>
        </w:rPr>
      </w:pPr>
      <w:r w:rsidRPr="00D82877">
        <w:rPr>
          <w:rFonts w:ascii="Gill Sans MT" w:eastAsia="Times New Roman" w:hAnsi="Gill Sans MT" w:cs="Times New Roman"/>
          <w:szCs w:val="20"/>
        </w:rPr>
        <w:t xml:space="preserve">Deadline </w:t>
      </w:r>
      <w:r>
        <w:rPr>
          <w:rFonts w:ascii="Gill Sans MT" w:eastAsia="Times New Roman" w:hAnsi="Gill Sans MT" w:cs="Times New Roman"/>
          <w:szCs w:val="20"/>
        </w:rPr>
        <w:t>(postmark) – February 1, 201</w:t>
      </w:r>
      <w:r w:rsidR="0095597C">
        <w:rPr>
          <w:rFonts w:ascii="Gill Sans MT" w:eastAsia="Times New Roman" w:hAnsi="Gill Sans MT" w:cs="Times New Roman"/>
          <w:szCs w:val="20"/>
        </w:rPr>
        <w:t>7</w:t>
      </w:r>
      <w:r>
        <w:rPr>
          <w:rFonts w:ascii="Gill Sans MT" w:eastAsia="Times New Roman" w:hAnsi="Gill Sans MT" w:cs="Times New Roman"/>
          <w:szCs w:val="20"/>
        </w:rPr>
        <w:t xml:space="preserve"> </w:t>
      </w:r>
    </w:p>
    <w:p w14:paraId="31C48FD9" w14:textId="77777777" w:rsidR="00812FFF" w:rsidRDefault="00812FFF" w:rsidP="00812FFF">
      <w:pPr>
        <w:pStyle w:val="ListParagraph"/>
        <w:numPr>
          <w:ilvl w:val="1"/>
          <w:numId w:val="11"/>
        </w:numPr>
        <w:autoSpaceDE w:val="0"/>
        <w:autoSpaceDN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P</w:t>
      </w:r>
      <w:r w:rsidRPr="00D82877">
        <w:rPr>
          <w:rFonts w:ascii="Gill Sans MT" w:eastAsia="Times New Roman" w:hAnsi="Gill Sans MT" w:cs="Times New Roman"/>
          <w:szCs w:val="20"/>
        </w:rPr>
        <w:t xml:space="preserve">roposal review </w:t>
      </w:r>
      <w:r>
        <w:rPr>
          <w:rFonts w:ascii="Gill Sans MT" w:eastAsia="Times New Roman" w:hAnsi="Gill Sans MT" w:cs="Times New Roman"/>
          <w:szCs w:val="20"/>
        </w:rPr>
        <w:t>through April</w:t>
      </w:r>
    </w:p>
    <w:p w14:paraId="5CCF35F2" w14:textId="77777777" w:rsidR="00812FFF" w:rsidRDefault="00812FFF" w:rsidP="00812FFF">
      <w:pPr>
        <w:pStyle w:val="ListParagraph"/>
        <w:numPr>
          <w:ilvl w:val="1"/>
          <w:numId w:val="11"/>
        </w:numPr>
        <w:autoSpaceDE w:val="0"/>
        <w:autoSpaceDN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Award notification - late May</w:t>
      </w:r>
    </w:p>
    <w:p w14:paraId="14557503" w14:textId="574F8F99" w:rsidR="00812FFF" w:rsidRPr="00812FFF" w:rsidRDefault="00812FFF" w:rsidP="00DD1A16">
      <w:pPr>
        <w:pStyle w:val="ListParagraph"/>
        <w:numPr>
          <w:ilvl w:val="1"/>
          <w:numId w:val="11"/>
        </w:numPr>
        <w:autoSpaceDE w:val="0"/>
        <w:autoSpaceDN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lastRenderedPageBreak/>
        <w:t>G</w:t>
      </w:r>
      <w:r w:rsidRPr="00D82877">
        <w:rPr>
          <w:rFonts w:ascii="Gill Sans MT" w:eastAsia="Times New Roman" w:hAnsi="Gill Sans MT" w:cs="Times New Roman"/>
          <w:szCs w:val="20"/>
        </w:rPr>
        <w:t>rant year begin</w:t>
      </w:r>
      <w:r>
        <w:rPr>
          <w:rFonts w:ascii="Gill Sans MT" w:eastAsia="Times New Roman" w:hAnsi="Gill Sans MT" w:cs="Times New Roman"/>
          <w:szCs w:val="20"/>
        </w:rPr>
        <w:t>s</w:t>
      </w:r>
      <w:r w:rsidRPr="00D82877">
        <w:rPr>
          <w:rFonts w:ascii="Gill Sans MT" w:eastAsia="Times New Roman" w:hAnsi="Gill Sans MT" w:cs="Times New Roman"/>
          <w:szCs w:val="20"/>
        </w:rPr>
        <w:t xml:space="preserve"> </w:t>
      </w:r>
      <w:r w:rsidR="0095597C">
        <w:rPr>
          <w:rFonts w:ascii="Gill Sans MT" w:eastAsia="Times New Roman" w:hAnsi="Gill Sans MT" w:cs="Times New Roman"/>
          <w:szCs w:val="20"/>
        </w:rPr>
        <w:t>- July 1, 2017</w:t>
      </w:r>
    </w:p>
    <w:p w14:paraId="2D769D60" w14:textId="77777777" w:rsidR="00DD1A16" w:rsidRPr="00DD1A16" w:rsidRDefault="00DD1A16" w:rsidP="00DD1A16">
      <w:pPr>
        <w:spacing w:after="0" w:line="240" w:lineRule="auto"/>
        <w:rPr>
          <w:rFonts w:ascii="Gill Sans MT" w:eastAsia="Times New Roman" w:hAnsi="Gill Sans MT" w:cs="Times New Roman"/>
        </w:rPr>
      </w:pPr>
    </w:p>
    <w:p w14:paraId="3A8048F0" w14:textId="77777777" w:rsidR="00DD1A16" w:rsidRPr="00DD1A16" w:rsidRDefault="00DD1A16" w:rsidP="00DD1A16">
      <w:pPr>
        <w:keepNext/>
        <w:widowControl w:val="0"/>
        <w:autoSpaceDE w:val="0"/>
        <w:autoSpaceDN w:val="0"/>
        <w:spacing w:after="0" w:line="240" w:lineRule="auto"/>
        <w:outlineLvl w:val="4"/>
        <w:rPr>
          <w:rFonts w:ascii="Gill Sans MT" w:eastAsia="Times New Roman" w:hAnsi="Gill Sans MT" w:cs="Times New Roman"/>
          <w:b/>
          <w:bCs/>
          <w:i/>
          <w:sz w:val="26"/>
          <w:szCs w:val="24"/>
          <w:lang w:val="x-none" w:eastAsia="x-none"/>
        </w:rPr>
      </w:pPr>
      <w:r w:rsidRPr="00DD1A16">
        <w:rPr>
          <w:rFonts w:ascii="Gill Sans MT" w:eastAsia="Times New Roman" w:hAnsi="Gill Sans MT" w:cs="Times New Roman"/>
          <w:b/>
          <w:bCs/>
          <w:i/>
          <w:sz w:val="26"/>
          <w:szCs w:val="24"/>
          <w:lang w:val="x-none" w:eastAsia="x-none"/>
        </w:rPr>
        <w:t>Expectations of Funded Organizations</w:t>
      </w:r>
    </w:p>
    <w:p w14:paraId="667AE997" w14:textId="77777777" w:rsidR="00DD1A16" w:rsidRPr="00DD1A16" w:rsidRDefault="00DD1A16" w:rsidP="00DD1A16">
      <w:pPr>
        <w:spacing w:after="0" w:line="240" w:lineRule="auto"/>
        <w:rPr>
          <w:rFonts w:ascii="Times New Roman" w:eastAsia="Times New Roman" w:hAnsi="Times New Roman" w:cs="Times New Roman"/>
        </w:rPr>
      </w:pPr>
    </w:p>
    <w:p w14:paraId="14602DDC" w14:textId="5856CE94" w:rsidR="00DD1A16" w:rsidRPr="00DD1A16" w:rsidRDefault="00DD1A16" w:rsidP="00DD1A16">
      <w:pPr>
        <w:numPr>
          <w:ilvl w:val="0"/>
          <w:numId w:val="1"/>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 xml:space="preserve">Cooperate with the evaluator to collect and provide </w:t>
      </w:r>
      <w:r w:rsidR="00A8089A">
        <w:rPr>
          <w:rFonts w:ascii="Gill Sans MT" w:eastAsia="Times New Roman" w:hAnsi="Gill Sans MT" w:cs="Times New Roman"/>
        </w:rPr>
        <w:t>all</w:t>
      </w:r>
      <w:r w:rsidRPr="00DD1A16">
        <w:rPr>
          <w:rFonts w:ascii="Gill Sans MT" w:eastAsia="Times New Roman" w:hAnsi="Gill Sans MT" w:cs="Times New Roman"/>
        </w:rPr>
        <w:t xml:space="preserve"> needed data and information on a quarterly basis from parents, collaborators</w:t>
      </w:r>
      <w:r w:rsidR="00AA2F69">
        <w:rPr>
          <w:rFonts w:ascii="Gill Sans MT" w:eastAsia="Times New Roman" w:hAnsi="Gill Sans MT" w:cs="Times New Roman"/>
        </w:rPr>
        <w:t>,</w:t>
      </w:r>
      <w:r w:rsidRPr="00DD1A16">
        <w:rPr>
          <w:rFonts w:ascii="Gill Sans MT" w:eastAsia="Times New Roman" w:hAnsi="Gill Sans MT" w:cs="Times New Roman"/>
        </w:rPr>
        <w:t xml:space="preserve"> and volunteers involved with the project.</w:t>
      </w:r>
      <w:r w:rsidR="00A8089A">
        <w:rPr>
          <w:rFonts w:ascii="Gill Sans MT" w:eastAsia="Times New Roman" w:hAnsi="Gill Sans MT" w:cs="Times New Roman"/>
        </w:rPr>
        <w:t xml:space="preserve"> For example, grantees are required to collect data from parents using the </w:t>
      </w:r>
      <w:r w:rsidR="00A8089A" w:rsidRPr="003D1716">
        <w:rPr>
          <w:rFonts w:ascii="Gill Sans MT" w:eastAsia="Times New Roman" w:hAnsi="Gill Sans MT" w:cs="Times New Roman"/>
        </w:rPr>
        <w:t>Parenting Skills Ladder</w:t>
      </w:r>
      <w:r w:rsidR="00AA2F69">
        <w:rPr>
          <w:rFonts w:ascii="Gill Sans MT" w:eastAsia="Times New Roman" w:hAnsi="Gill Sans MT" w:cs="Times New Roman"/>
        </w:rPr>
        <w:t xml:space="preserve"> following participation in each parenting education series or workshop</w:t>
      </w:r>
      <w:r w:rsidR="008A6A66">
        <w:rPr>
          <w:rFonts w:ascii="Gill Sans MT" w:eastAsia="Times New Roman" w:hAnsi="Gill Sans MT" w:cs="Times New Roman"/>
        </w:rPr>
        <w:t>.</w:t>
      </w:r>
    </w:p>
    <w:p w14:paraId="48CC08E5" w14:textId="77777777" w:rsidR="00DD1A16" w:rsidRPr="00DD1A16" w:rsidRDefault="00DD1A16" w:rsidP="00DD1A16">
      <w:pPr>
        <w:numPr>
          <w:ilvl w:val="0"/>
          <w:numId w:val="1"/>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Complete annual detailed progress and financial reports.</w:t>
      </w:r>
    </w:p>
    <w:p w14:paraId="567E06F7" w14:textId="2244BAB9" w:rsidR="00DD1A16" w:rsidRPr="00DD1A16" w:rsidRDefault="00DD1A16" w:rsidP="00DD1A16">
      <w:pPr>
        <w:numPr>
          <w:ilvl w:val="0"/>
          <w:numId w:val="1"/>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Commit to sharing program</w:t>
      </w:r>
      <w:r w:rsidR="00AA2F69">
        <w:rPr>
          <w:rFonts w:ascii="Gill Sans MT" w:eastAsia="Times New Roman" w:hAnsi="Gill Sans MT" w:cs="Times New Roman"/>
        </w:rPr>
        <w:t>-</w:t>
      </w:r>
      <w:r w:rsidRPr="00DD1A16">
        <w:rPr>
          <w:rFonts w:ascii="Gill Sans MT" w:eastAsia="Times New Roman" w:hAnsi="Gill Sans MT" w:cs="Times New Roman"/>
        </w:rPr>
        <w:t>related experiences and findings with all grantees, as well as with the evaluator and the funders.</w:t>
      </w:r>
    </w:p>
    <w:p w14:paraId="3BDE2066" w14:textId="77777777" w:rsidR="00DD1A16" w:rsidRPr="00C50786" w:rsidRDefault="00DD1A16" w:rsidP="00DD1A16">
      <w:pPr>
        <w:numPr>
          <w:ilvl w:val="0"/>
          <w:numId w:val="1"/>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 xml:space="preserve">Attendance and full participation by at least two representatives from each </w:t>
      </w:r>
      <w:r w:rsidR="001E6330">
        <w:rPr>
          <w:rFonts w:ascii="Gill Sans MT" w:eastAsia="Times New Roman" w:hAnsi="Gill Sans MT" w:cs="Times New Roman"/>
        </w:rPr>
        <w:t>Hub</w:t>
      </w:r>
      <w:r w:rsidRPr="00DD1A16">
        <w:rPr>
          <w:rFonts w:ascii="Gill Sans MT" w:eastAsia="Times New Roman" w:hAnsi="Gill Sans MT" w:cs="Times New Roman"/>
        </w:rPr>
        <w:t xml:space="preserve"> in annual networking conferences sponsored by </w:t>
      </w:r>
      <w:r w:rsidR="007745FA">
        <w:rPr>
          <w:rFonts w:ascii="Gill Sans MT" w:eastAsia="Times New Roman" w:hAnsi="Gill Sans MT" w:cs="Times New Roman"/>
        </w:rPr>
        <w:t xml:space="preserve">the </w:t>
      </w:r>
      <w:r w:rsidRPr="00DD1A16">
        <w:rPr>
          <w:rFonts w:ascii="Gill Sans MT" w:eastAsia="Times New Roman" w:hAnsi="Gill Sans MT" w:cs="Times New Roman"/>
        </w:rPr>
        <w:t>Oregon Parenting Education Collaborative, as well as other meetings, as appropriate.</w:t>
      </w:r>
    </w:p>
    <w:p w14:paraId="5F421BBA" w14:textId="254FBC4F" w:rsidR="00AA2F69" w:rsidRPr="00DD1A16" w:rsidRDefault="00AA2F69" w:rsidP="00DD1A16">
      <w:pPr>
        <w:numPr>
          <w:ilvl w:val="0"/>
          <w:numId w:val="1"/>
        </w:numPr>
        <w:spacing w:after="0" w:line="240" w:lineRule="auto"/>
        <w:rPr>
          <w:rFonts w:ascii="Times New Roman" w:eastAsia="Times New Roman" w:hAnsi="Times New Roman" w:cs="Times New Roman"/>
        </w:rPr>
      </w:pPr>
      <w:r>
        <w:rPr>
          <w:rFonts w:ascii="Gill Sans MT" w:eastAsia="Times New Roman" w:hAnsi="Gill Sans MT" w:cs="Times New Roman"/>
        </w:rPr>
        <w:t xml:space="preserve">Participate in a mid-year and end-of-year conference call with Oregon State University regarding progress to-date as well as technical support needs. </w:t>
      </w:r>
    </w:p>
    <w:p w14:paraId="538DCDC2" w14:textId="77777777" w:rsidR="00DD1A16" w:rsidRPr="00DD1A16" w:rsidRDefault="00DD1A16" w:rsidP="00DD1A16">
      <w:pPr>
        <w:numPr>
          <w:ilvl w:val="0"/>
          <w:numId w:val="1"/>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Annual site visit from the funders and/or evaluators.</w:t>
      </w:r>
    </w:p>
    <w:p w14:paraId="021B6A1D" w14:textId="77777777" w:rsidR="00EA5C91" w:rsidRDefault="00EA5C91" w:rsidP="00EA5C91">
      <w:pPr>
        <w:spacing w:after="0" w:line="240" w:lineRule="auto"/>
        <w:rPr>
          <w:rFonts w:ascii="Gill Sans MT" w:eastAsia="Times New Roman" w:hAnsi="Gill Sans MT" w:cs="Times New Roman"/>
          <w:b/>
          <w:i/>
          <w:sz w:val="26"/>
          <w:szCs w:val="26"/>
        </w:rPr>
      </w:pPr>
    </w:p>
    <w:p w14:paraId="70C29DD1" w14:textId="77777777" w:rsidR="00EA5C91" w:rsidRPr="006D33BD" w:rsidRDefault="00EA5C91" w:rsidP="00EA5C91">
      <w:pPr>
        <w:spacing w:after="0" w:line="240" w:lineRule="auto"/>
        <w:rPr>
          <w:rFonts w:ascii="Gill Sans MT" w:eastAsia="Times New Roman" w:hAnsi="Gill Sans MT" w:cs="Times New Roman"/>
          <w:b/>
          <w:i/>
          <w:sz w:val="26"/>
          <w:szCs w:val="26"/>
        </w:rPr>
      </w:pPr>
      <w:r w:rsidRPr="006D33BD">
        <w:rPr>
          <w:rFonts w:ascii="Gill Sans MT" w:eastAsia="Times New Roman" w:hAnsi="Gill Sans MT" w:cs="Times New Roman"/>
          <w:b/>
          <w:i/>
          <w:sz w:val="26"/>
          <w:szCs w:val="26"/>
        </w:rPr>
        <w:t>Requirements and Selection Criteria</w:t>
      </w:r>
    </w:p>
    <w:p w14:paraId="752D5F79" w14:textId="77777777" w:rsidR="00EA5C91" w:rsidRPr="006D33BD" w:rsidRDefault="00EA5C91" w:rsidP="00EA5C91">
      <w:pPr>
        <w:spacing w:after="0" w:line="240" w:lineRule="auto"/>
        <w:ind w:left="360"/>
        <w:rPr>
          <w:rFonts w:ascii="Gill Sans MT" w:hAnsi="Gill Sans MT"/>
          <w:szCs w:val="24"/>
          <w:highlight w:val="yellow"/>
        </w:rPr>
      </w:pPr>
    </w:p>
    <w:p w14:paraId="68B4A229" w14:textId="77777777" w:rsidR="00EA5C91" w:rsidRPr="006D33BD" w:rsidRDefault="00EA5C91" w:rsidP="00EA5C91">
      <w:pPr>
        <w:pStyle w:val="ListParagraph"/>
        <w:numPr>
          <w:ilvl w:val="0"/>
          <w:numId w:val="1"/>
        </w:numPr>
        <w:spacing w:after="0" w:line="240" w:lineRule="auto"/>
        <w:rPr>
          <w:rFonts w:ascii="Gill Sans MT" w:hAnsi="Gill Sans MT"/>
          <w:szCs w:val="24"/>
        </w:rPr>
      </w:pPr>
      <w:r w:rsidRPr="006D33BD">
        <w:rPr>
          <w:rFonts w:ascii="Gill Sans MT" w:hAnsi="Gill Sans MT"/>
          <w:szCs w:val="24"/>
        </w:rPr>
        <w:t xml:space="preserve">The proposed Hub lead organization must have a </w:t>
      </w:r>
      <w:r w:rsidRPr="006D33BD">
        <w:rPr>
          <w:rFonts w:ascii="Gill Sans MT" w:hAnsi="Gill Sans MT"/>
          <w:b/>
          <w:szCs w:val="24"/>
        </w:rPr>
        <w:t>proven track record as a direct service provider or as a significant leader in the parenting education arena</w:t>
      </w:r>
      <w:r w:rsidRPr="006D33BD">
        <w:rPr>
          <w:rFonts w:ascii="Gill Sans MT" w:hAnsi="Gill Sans MT"/>
          <w:szCs w:val="24"/>
        </w:rPr>
        <w:t xml:space="preserve">. Preference will be given to applicants with a strong history of collaboration in their region, and to applications demonstrating collaboration with a wide variety of partners (see </w:t>
      </w:r>
      <w:r>
        <w:rPr>
          <w:rFonts w:ascii="Gill Sans MT" w:hAnsi="Gill Sans MT"/>
          <w:szCs w:val="24"/>
        </w:rPr>
        <w:t>above</w:t>
      </w:r>
      <w:r w:rsidRPr="006D33BD">
        <w:rPr>
          <w:rFonts w:ascii="Gill Sans MT" w:hAnsi="Gill Sans MT"/>
          <w:szCs w:val="24"/>
        </w:rPr>
        <w:t>).</w:t>
      </w:r>
    </w:p>
    <w:p w14:paraId="74BDECD0" w14:textId="77777777" w:rsidR="00EA5C91" w:rsidRPr="00B32283" w:rsidRDefault="00EA5C91" w:rsidP="00EA5C91">
      <w:pPr>
        <w:pStyle w:val="ListParagraph"/>
        <w:numPr>
          <w:ilvl w:val="0"/>
          <w:numId w:val="1"/>
        </w:numPr>
        <w:spacing w:after="0" w:line="240" w:lineRule="auto"/>
        <w:rPr>
          <w:rFonts w:ascii="Gill Sans MT" w:hAnsi="Gill Sans MT"/>
          <w:szCs w:val="24"/>
        </w:rPr>
      </w:pPr>
      <w:r w:rsidRPr="00B32283">
        <w:rPr>
          <w:rFonts w:ascii="Gill Sans MT" w:hAnsi="Gill Sans MT"/>
          <w:szCs w:val="24"/>
        </w:rPr>
        <w:t xml:space="preserve">The </w:t>
      </w:r>
      <w:r w:rsidRPr="00B32283">
        <w:rPr>
          <w:rFonts w:ascii="Gill Sans MT" w:hAnsi="Gill Sans MT"/>
          <w:b/>
          <w:szCs w:val="24"/>
        </w:rPr>
        <w:t>Hub must define how it will work with other parenting education providers and partners in its region</w:t>
      </w:r>
      <w:r w:rsidRPr="00B32283">
        <w:rPr>
          <w:rFonts w:ascii="Gill Sans MT" w:hAnsi="Gill Sans MT"/>
          <w:szCs w:val="24"/>
        </w:rPr>
        <w:t>.</w:t>
      </w:r>
    </w:p>
    <w:p w14:paraId="3532D34F" w14:textId="5CAF39B3" w:rsidR="00EA5C91" w:rsidRDefault="00EA5C91" w:rsidP="00EA5C91">
      <w:pPr>
        <w:pStyle w:val="ListParagraph"/>
        <w:numPr>
          <w:ilvl w:val="0"/>
          <w:numId w:val="1"/>
        </w:numPr>
        <w:spacing w:after="0" w:line="240" w:lineRule="auto"/>
        <w:rPr>
          <w:rFonts w:ascii="Gill Sans MT" w:hAnsi="Gill Sans MT"/>
          <w:szCs w:val="24"/>
        </w:rPr>
      </w:pPr>
      <w:r w:rsidRPr="00B32283">
        <w:rPr>
          <w:rFonts w:ascii="Gill Sans MT" w:hAnsi="Gill Sans MT"/>
          <w:szCs w:val="24"/>
        </w:rPr>
        <w:t xml:space="preserve">Hub grant funding must be used for </w:t>
      </w:r>
      <w:r w:rsidRPr="00B32283">
        <w:rPr>
          <w:rFonts w:ascii="Gill Sans MT" w:hAnsi="Gill Sans MT"/>
          <w:b/>
          <w:szCs w:val="24"/>
        </w:rPr>
        <w:t>both coordination activities AND delivery of best practice parenting education programs</w:t>
      </w:r>
      <w:r w:rsidRPr="00B32283">
        <w:rPr>
          <w:rFonts w:ascii="Gill Sans MT" w:hAnsi="Gill Sans MT"/>
          <w:szCs w:val="24"/>
        </w:rPr>
        <w:t>. Program delivery can be carried out by the Hub lead organization or the Hub can set up mini-grant, subcontract</w:t>
      </w:r>
      <w:r w:rsidR="00AA2F69">
        <w:rPr>
          <w:rFonts w:ascii="Gill Sans MT" w:hAnsi="Gill Sans MT"/>
          <w:szCs w:val="24"/>
        </w:rPr>
        <w:t>,</w:t>
      </w:r>
      <w:r w:rsidRPr="00B32283">
        <w:rPr>
          <w:rFonts w:ascii="Gill Sans MT" w:hAnsi="Gill Sans MT"/>
          <w:szCs w:val="24"/>
        </w:rPr>
        <w:t xml:space="preserve"> or cost-sharing arrangements to provide services through and/or with partner organizations.</w:t>
      </w:r>
      <w:r>
        <w:rPr>
          <w:rFonts w:ascii="Gill Sans MT" w:hAnsi="Gill Sans MT"/>
          <w:szCs w:val="24"/>
        </w:rPr>
        <w:t xml:space="preserve"> </w:t>
      </w:r>
      <w:r w:rsidRPr="006D33BD">
        <w:rPr>
          <w:rFonts w:ascii="Gill Sans MT" w:hAnsi="Gill Sans MT"/>
        </w:rPr>
        <w:t xml:space="preserve">Please note that </w:t>
      </w:r>
      <w:r w:rsidRPr="006D33BD">
        <w:rPr>
          <w:rFonts w:ascii="Gill Sans MT" w:hAnsi="Gill Sans MT"/>
          <w:i/>
        </w:rPr>
        <w:t>at least</w:t>
      </w:r>
      <w:r w:rsidRPr="006D33BD">
        <w:rPr>
          <w:rFonts w:ascii="Gill Sans MT" w:hAnsi="Gill Sans MT"/>
        </w:rPr>
        <w:t xml:space="preserve"> </w:t>
      </w:r>
      <w:r w:rsidR="00585BCA">
        <w:rPr>
          <w:rFonts w:ascii="Gill Sans MT" w:hAnsi="Gill Sans MT"/>
        </w:rPr>
        <w:t>1.0</w:t>
      </w:r>
      <w:r w:rsidRPr="006D33BD">
        <w:rPr>
          <w:rFonts w:ascii="Gill Sans MT" w:hAnsi="Gill Sans MT"/>
        </w:rPr>
        <w:t xml:space="preserve"> FTE </w:t>
      </w:r>
      <w:r>
        <w:rPr>
          <w:rFonts w:ascii="Gill Sans MT" w:hAnsi="Gill Sans MT"/>
        </w:rPr>
        <w:t xml:space="preserve">for </w:t>
      </w:r>
      <w:r w:rsidRPr="006D33BD">
        <w:rPr>
          <w:rFonts w:ascii="Gill Sans MT" w:hAnsi="Gill Sans MT"/>
        </w:rPr>
        <w:t xml:space="preserve">Hub coordination </w:t>
      </w:r>
      <w:r>
        <w:rPr>
          <w:rFonts w:ascii="Gill Sans MT" w:hAnsi="Gill Sans MT"/>
        </w:rPr>
        <w:t>is required</w:t>
      </w:r>
      <w:r w:rsidRPr="006D33BD">
        <w:rPr>
          <w:rFonts w:ascii="Gill Sans MT" w:hAnsi="Gill Sans MT"/>
        </w:rPr>
        <w:t>.</w:t>
      </w:r>
    </w:p>
    <w:p w14:paraId="79E15F54" w14:textId="77777777" w:rsidR="00EA5C91" w:rsidRPr="00B32283" w:rsidRDefault="00EA5C91" w:rsidP="00EA5C91">
      <w:pPr>
        <w:pStyle w:val="ListParagraph"/>
        <w:numPr>
          <w:ilvl w:val="0"/>
          <w:numId w:val="1"/>
        </w:numPr>
        <w:spacing w:after="0" w:line="240" w:lineRule="auto"/>
        <w:rPr>
          <w:rFonts w:ascii="Gill Sans MT" w:hAnsi="Gill Sans MT"/>
          <w:szCs w:val="24"/>
        </w:rPr>
      </w:pPr>
      <w:r>
        <w:rPr>
          <w:rFonts w:ascii="Gill Sans MT" w:hAnsi="Gill Sans MT"/>
          <w:szCs w:val="24"/>
        </w:rPr>
        <w:t xml:space="preserve">Parenting education programming supported through this grant </w:t>
      </w:r>
      <w:r w:rsidRPr="0079326A">
        <w:rPr>
          <w:rFonts w:ascii="Gill Sans MT" w:hAnsi="Gill Sans MT"/>
          <w:b/>
          <w:szCs w:val="24"/>
        </w:rPr>
        <w:t>must use evidence-based curricula</w:t>
      </w:r>
      <w:r>
        <w:rPr>
          <w:rFonts w:ascii="Gill Sans MT" w:hAnsi="Gill Sans MT"/>
          <w:szCs w:val="24"/>
        </w:rPr>
        <w:t xml:space="preserve"> designed for parents of young children.</w:t>
      </w:r>
    </w:p>
    <w:p w14:paraId="56130D5B" w14:textId="77777777" w:rsidR="00EA5C91" w:rsidRPr="00B32283" w:rsidRDefault="00EA5C91" w:rsidP="00EA5C91">
      <w:pPr>
        <w:pStyle w:val="ListParagraph"/>
        <w:numPr>
          <w:ilvl w:val="0"/>
          <w:numId w:val="1"/>
        </w:numPr>
        <w:spacing w:after="0" w:line="240" w:lineRule="auto"/>
        <w:rPr>
          <w:rFonts w:ascii="Gill Sans MT" w:hAnsi="Gill Sans MT"/>
          <w:szCs w:val="24"/>
        </w:rPr>
      </w:pPr>
      <w:r w:rsidRPr="00B32283">
        <w:rPr>
          <w:rFonts w:ascii="Gill Sans MT" w:hAnsi="Gill Sans MT"/>
          <w:szCs w:val="24"/>
        </w:rPr>
        <w:t xml:space="preserve">Proposals must demonstrate that </w:t>
      </w:r>
      <w:r w:rsidRPr="00B32283">
        <w:rPr>
          <w:rFonts w:ascii="Gill Sans MT" w:hAnsi="Gill Sans MT"/>
          <w:b/>
          <w:szCs w:val="24"/>
        </w:rPr>
        <w:t xml:space="preserve">facilitators delivering parenting education </w:t>
      </w:r>
      <w:r w:rsidRPr="00B32283">
        <w:rPr>
          <w:rFonts w:ascii="Gill Sans MT" w:hAnsi="Gill Sans MT"/>
          <w:szCs w:val="24"/>
        </w:rPr>
        <w:t>through</w:t>
      </w:r>
      <w:r>
        <w:rPr>
          <w:rFonts w:ascii="Gill Sans MT" w:hAnsi="Gill Sans MT"/>
          <w:szCs w:val="24"/>
        </w:rPr>
        <w:t xml:space="preserve"> group-based classes or</w:t>
      </w:r>
      <w:r w:rsidRPr="00B32283">
        <w:rPr>
          <w:rFonts w:ascii="Gill Sans MT" w:hAnsi="Gill Sans MT"/>
          <w:szCs w:val="24"/>
        </w:rPr>
        <w:t xml:space="preserve"> </w:t>
      </w:r>
      <w:r>
        <w:rPr>
          <w:rFonts w:ascii="Gill Sans MT" w:hAnsi="Gill Sans MT"/>
          <w:szCs w:val="24"/>
        </w:rPr>
        <w:t xml:space="preserve">home visits through </w:t>
      </w:r>
      <w:r w:rsidRPr="00B32283">
        <w:rPr>
          <w:rFonts w:ascii="Gill Sans MT" w:hAnsi="Gill Sans MT"/>
          <w:szCs w:val="24"/>
        </w:rPr>
        <w:t xml:space="preserve">the proposed project have been trained </w:t>
      </w:r>
      <w:r>
        <w:rPr>
          <w:rFonts w:ascii="Gill Sans MT" w:hAnsi="Gill Sans MT"/>
          <w:szCs w:val="24"/>
        </w:rPr>
        <w:t>by</w:t>
      </w:r>
      <w:r w:rsidR="00DF2189">
        <w:rPr>
          <w:rFonts w:ascii="Gill Sans MT" w:hAnsi="Gill Sans MT"/>
          <w:szCs w:val="24"/>
        </w:rPr>
        <w:t xml:space="preserve"> the vendor or</w:t>
      </w:r>
      <w:r>
        <w:rPr>
          <w:rFonts w:ascii="Gill Sans MT" w:hAnsi="Gill Sans MT"/>
          <w:szCs w:val="24"/>
        </w:rPr>
        <w:t xml:space="preserve"> a vendor-</w:t>
      </w:r>
      <w:r w:rsidR="00DF2189">
        <w:rPr>
          <w:rFonts w:ascii="Gill Sans MT" w:hAnsi="Gill Sans MT"/>
          <w:szCs w:val="24"/>
        </w:rPr>
        <w:t xml:space="preserve">authorized </w:t>
      </w:r>
      <w:r>
        <w:rPr>
          <w:rFonts w:ascii="Gill Sans MT" w:hAnsi="Gill Sans MT"/>
          <w:szCs w:val="24"/>
        </w:rPr>
        <w:t>trainer in the particular curriculum</w:t>
      </w:r>
      <w:r w:rsidRPr="00B32283">
        <w:rPr>
          <w:rFonts w:ascii="Gill Sans MT" w:hAnsi="Gill Sans MT"/>
          <w:szCs w:val="24"/>
        </w:rPr>
        <w:t xml:space="preserve"> or </w:t>
      </w:r>
      <w:r>
        <w:rPr>
          <w:rFonts w:ascii="Gill Sans MT" w:hAnsi="Gill Sans MT"/>
          <w:szCs w:val="24"/>
        </w:rPr>
        <w:t>that such</w:t>
      </w:r>
      <w:r w:rsidRPr="00B32283">
        <w:rPr>
          <w:rFonts w:ascii="Gill Sans MT" w:hAnsi="Gill Sans MT"/>
          <w:szCs w:val="24"/>
        </w:rPr>
        <w:t xml:space="preserve"> training will </w:t>
      </w:r>
      <w:r>
        <w:rPr>
          <w:rFonts w:ascii="Gill Sans MT" w:hAnsi="Gill Sans MT"/>
          <w:szCs w:val="24"/>
        </w:rPr>
        <w:t>take place</w:t>
      </w:r>
      <w:r w:rsidRPr="00B32283">
        <w:rPr>
          <w:rFonts w:ascii="Gill Sans MT" w:hAnsi="Gill Sans MT"/>
          <w:szCs w:val="24"/>
        </w:rPr>
        <w:t>.</w:t>
      </w:r>
    </w:p>
    <w:p w14:paraId="33F42F01" w14:textId="77777777" w:rsidR="00EA5C91" w:rsidRDefault="00EA5C91" w:rsidP="00EA5C91">
      <w:pPr>
        <w:pStyle w:val="ListParagraph"/>
        <w:numPr>
          <w:ilvl w:val="0"/>
          <w:numId w:val="1"/>
        </w:numPr>
        <w:spacing w:after="0" w:line="240" w:lineRule="auto"/>
        <w:rPr>
          <w:rFonts w:ascii="Gill Sans MT" w:hAnsi="Gill Sans MT"/>
          <w:b/>
          <w:szCs w:val="24"/>
        </w:rPr>
      </w:pPr>
      <w:r w:rsidRPr="00B32283">
        <w:rPr>
          <w:rFonts w:ascii="Gill Sans MT" w:hAnsi="Gill Sans MT"/>
          <w:szCs w:val="24"/>
        </w:rPr>
        <w:t>Community and organization support (cash, in-kind resources, and/or</w:t>
      </w:r>
      <w:r w:rsidRPr="00B32283">
        <w:rPr>
          <w:rFonts w:ascii="Gill Sans MT" w:hAnsi="Gill Sans MT"/>
          <w:b/>
          <w:szCs w:val="24"/>
        </w:rPr>
        <w:t xml:space="preserve"> </w:t>
      </w:r>
      <w:r w:rsidRPr="00B32283">
        <w:rPr>
          <w:rFonts w:ascii="Gill Sans MT" w:hAnsi="Gill Sans MT"/>
          <w:szCs w:val="24"/>
        </w:rPr>
        <w:t>volunteer hours)</w:t>
      </w:r>
      <w:r w:rsidRPr="00B32283">
        <w:rPr>
          <w:rFonts w:ascii="Gill Sans MT" w:hAnsi="Gill Sans MT"/>
          <w:b/>
          <w:szCs w:val="24"/>
        </w:rPr>
        <w:t xml:space="preserve"> should constitute at least 25 percent of the total proposed budget for the project.</w:t>
      </w:r>
    </w:p>
    <w:p w14:paraId="39BC1620" w14:textId="41BC1264" w:rsidR="00EA5C91" w:rsidRPr="007C385A" w:rsidRDefault="00EA5C91" w:rsidP="00EA5C91">
      <w:pPr>
        <w:pStyle w:val="ListParagraph"/>
        <w:numPr>
          <w:ilvl w:val="0"/>
          <w:numId w:val="1"/>
        </w:numPr>
        <w:spacing w:after="0" w:line="240" w:lineRule="auto"/>
        <w:rPr>
          <w:rFonts w:ascii="Gill Sans MT" w:hAnsi="Gill Sans MT"/>
          <w:b/>
          <w:szCs w:val="24"/>
        </w:rPr>
      </w:pPr>
      <w:r w:rsidRPr="007C385A">
        <w:rPr>
          <w:rFonts w:ascii="Gill Sans MT" w:hAnsi="Gill Sans MT"/>
          <w:szCs w:val="24"/>
        </w:rPr>
        <w:t xml:space="preserve">Proposals </w:t>
      </w:r>
      <w:r>
        <w:rPr>
          <w:rFonts w:ascii="Gill Sans MT" w:hAnsi="Gill Sans MT"/>
          <w:szCs w:val="24"/>
        </w:rPr>
        <w:t xml:space="preserve">will be funded </w:t>
      </w:r>
      <w:r w:rsidRPr="007C385A">
        <w:rPr>
          <w:rFonts w:ascii="Gill Sans MT" w:hAnsi="Gill Sans MT"/>
          <w:szCs w:val="24"/>
        </w:rPr>
        <w:t xml:space="preserve">that have the greatest potential for effectively </w:t>
      </w:r>
      <w:r>
        <w:rPr>
          <w:rFonts w:ascii="Gill Sans MT" w:hAnsi="Gill Sans MT"/>
          <w:szCs w:val="24"/>
        </w:rPr>
        <w:t xml:space="preserve">coordinating and </w:t>
      </w:r>
      <w:r w:rsidRPr="007C385A">
        <w:rPr>
          <w:rFonts w:ascii="Gill Sans MT" w:hAnsi="Gill Sans MT"/>
          <w:szCs w:val="24"/>
        </w:rPr>
        <w:t>expanding access to high</w:t>
      </w:r>
      <w:r w:rsidR="00AA2F69">
        <w:rPr>
          <w:rFonts w:ascii="Gill Sans MT" w:hAnsi="Gill Sans MT"/>
          <w:szCs w:val="24"/>
        </w:rPr>
        <w:t>-</w:t>
      </w:r>
      <w:r w:rsidRPr="007C385A">
        <w:rPr>
          <w:rFonts w:ascii="Gill Sans MT" w:hAnsi="Gill Sans MT"/>
          <w:szCs w:val="24"/>
        </w:rPr>
        <w:t>quality parenting education in a given region while also “normalizing” parenting education</w:t>
      </w:r>
      <w:r>
        <w:rPr>
          <w:rFonts w:ascii="Gill Sans MT" w:hAnsi="Gill Sans MT"/>
          <w:szCs w:val="24"/>
        </w:rPr>
        <w:t>.</w:t>
      </w:r>
    </w:p>
    <w:p w14:paraId="7FA99E84" w14:textId="77777777" w:rsidR="00DD1A16" w:rsidRPr="00DD1A16" w:rsidRDefault="00DD1A16" w:rsidP="00DD1A16">
      <w:pPr>
        <w:spacing w:after="0" w:line="240" w:lineRule="auto"/>
        <w:rPr>
          <w:rFonts w:ascii="Arial" w:eastAsia="Times New Roman" w:hAnsi="Arial" w:cs="Arial"/>
          <w:sz w:val="20"/>
          <w:szCs w:val="20"/>
        </w:rPr>
      </w:pPr>
    </w:p>
    <w:p w14:paraId="29332671" w14:textId="77777777" w:rsidR="00DD1A16" w:rsidRPr="00DD1A16" w:rsidRDefault="00DD1A16" w:rsidP="00DD1A16">
      <w:pPr>
        <w:keepNext/>
        <w:widowControl w:val="0"/>
        <w:autoSpaceDE w:val="0"/>
        <w:autoSpaceDN w:val="0"/>
        <w:spacing w:after="0"/>
        <w:outlineLvl w:val="4"/>
        <w:rPr>
          <w:rFonts w:ascii="Gill Sans MT" w:eastAsia="Times New Roman" w:hAnsi="Gill Sans MT" w:cs="Times New Roman"/>
          <w:b/>
          <w:bCs/>
          <w:i/>
          <w:sz w:val="26"/>
          <w:szCs w:val="24"/>
          <w:lang w:val="x-none" w:eastAsia="x-none"/>
        </w:rPr>
      </w:pPr>
      <w:r w:rsidRPr="00DD1A16">
        <w:rPr>
          <w:rFonts w:ascii="Gill Sans MT" w:eastAsia="Times New Roman" w:hAnsi="Gill Sans MT" w:cs="Times New Roman"/>
          <w:b/>
          <w:bCs/>
          <w:i/>
          <w:sz w:val="26"/>
          <w:szCs w:val="24"/>
          <w:lang w:val="x-none" w:eastAsia="x-none"/>
        </w:rPr>
        <w:t>Components of the Proposal</w:t>
      </w:r>
    </w:p>
    <w:p w14:paraId="2A567386" w14:textId="77777777" w:rsidR="00DD1A16" w:rsidRPr="00DD1A16" w:rsidRDefault="00DD1A16" w:rsidP="00DD1A16">
      <w:pPr>
        <w:spacing w:after="0"/>
        <w:rPr>
          <w:rFonts w:ascii="Gill Sans MT" w:eastAsia="Times New Roman" w:hAnsi="Gill Sans MT" w:cs="Arial"/>
          <w:b/>
        </w:rPr>
      </w:pPr>
    </w:p>
    <w:p w14:paraId="519AB78B" w14:textId="77777777" w:rsidR="00DD1A16" w:rsidRPr="00DD1A16" w:rsidRDefault="00DD1A16" w:rsidP="00DD1A16">
      <w:pPr>
        <w:spacing w:after="0" w:line="240" w:lineRule="auto"/>
        <w:rPr>
          <w:rFonts w:ascii="Gill Sans MT" w:eastAsia="Times New Roman" w:hAnsi="Gill Sans MT" w:cs="Arial"/>
        </w:rPr>
      </w:pPr>
      <w:r w:rsidRPr="00DD1A16">
        <w:rPr>
          <w:rFonts w:ascii="Gill Sans MT" w:eastAsia="Times New Roman" w:hAnsi="Gill Sans MT" w:cs="Arial"/>
        </w:rPr>
        <w:t xml:space="preserve">Please submit </w:t>
      </w:r>
      <w:r w:rsidRPr="00DD1A16">
        <w:rPr>
          <w:rFonts w:ascii="Gill Sans MT" w:eastAsia="Times New Roman" w:hAnsi="Gill Sans MT" w:cs="Arial"/>
          <w:u w:val="single"/>
        </w:rPr>
        <w:t>two</w:t>
      </w:r>
      <w:r w:rsidRPr="00DD1A16">
        <w:rPr>
          <w:rFonts w:ascii="Gill Sans MT" w:eastAsia="Times New Roman" w:hAnsi="Gill Sans MT" w:cs="Arial"/>
        </w:rPr>
        <w:t xml:space="preserve"> unbound copies of your completed proposal. Faxes or emailed documents will </w:t>
      </w:r>
      <w:r w:rsidR="00310D78">
        <w:rPr>
          <w:rFonts w:ascii="Gill Sans MT" w:eastAsia="Times New Roman" w:hAnsi="Gill Sans MT" w:cs="Arial"/>
        </w:rPr>
        <w:t xml:space="preserve">not be accepted. </w:t>
      </w:r>
      <w:r w:rsidRPr="00DD1A16">
        <w:rPr>
          <w:rFonts w:ascii="Gill Sans MT" w:eastAsia="Times New Roman" w:hAnsi="Gill Sans MT" w:cs="Arial"/>
        </w:rPr>
        <w:t>All proposals must include the following components, in the order listed below.</w:t>
      </w:r>
    </w:p>
    <w:p w14:paraId="37801D7F" w14:textId="77777777" w:rsidR="00DD1A16" w:rsidRPr="00DD1A16" w:rsidRDefault="00DD1A16" w:rsidP="00DD1A16">
      <w:pPr>
        <w:spacing w:after="0" w:line="240" w:lineRule="auto"/>
        <w:rPr>
          <w:rFonts w:ascii="Gill Sans MT" w:eastAsia="Times New Roman" w:hAnsi="Gill Sans MT" w:cs="Arial"/>
        </w:rPr>
      </w:pPr>
    </w:p>
    <w:p w14:paraId="48F86E59" w14:textId="77777777" w:rsidR="00DD1A16" w:rsidRPr="00DD1A16" w:rsidRDefault="00DD1A16" w:rsidP="00DD1A16">
      <w:pPr>
        <w:numPr>
          <w:ilvl w:val="0"/>
          <w:numId w:val="3"/>
        </w:numPr>
        <w:spacing w:after="0" w:line="240" w:lineRule="auto"/>
        <w:rPr>
          <w:rFonts w:ascii="Gill Sans MT" w:eastAsia="Times New Roman" w:hAnsi="Gill Sans MT" w:cs="Arial"/>
        </w:rPr>
      </w:pPr>
      <w:r w:rsidRPr="00DD1A16">
        <w:rPr>
          <w:rFonts w:ascii="Gill Sans MT" w:eastAsia="Times New Roman" w:hAnsi="Gill Sans MT" w:cs="Arial"/>
          <w:b/>
        </w:rPr>
        <w:lastRenderedPageBreak/>
        <w:t xml:space="preserve">Application Summary Form. </w:t>
      </w:r>
      <w:r w:rsidR="00812FFF" w:rsidRPr="00812FFF">
        <w:rPr>
          <w:rFonts w:ascii="Gill Sans MT" w:eastAsia="Times New Roman" w:hAnsi="Gill Sans MT" w:cs="Arial"/>
        </w:rPr>
        <w:t>[</w:t>
      </w:r>
      <w:hyperlink r:id="rId16" w:history="1">
        <w:r w:rsidR="00812FFF" w:rsidRPr="00E94242">
          <w:rPr>
            <w:rStyle w:val="Hyperlink"/>
            <w:rFonts w:ascii="Gill Sans MT" w:eastAsia="Times New Roman" w:hAnsi="Gill Sans MT" w:cs="Arial"/>
          </w:rPr>
          <w:t>Word Template</w:t>
        </w:r>
      </w:hyperlink>
      <w:r w:rsidR="00812FFF" w:rsidRPr="00812FFF">
        <w:rPr>
          <w:rFonts w:ascii="Gill Sans MT" w:eastAsia="Times New Roman" w:hAnsi="Gill Sans MT" w:cs="Arial"/>
        </w:rPr>
        <w:t>]</w:t>
      </w:r>
      <w:r w:rsidRPr="00DD1A16">
        <w:rPr>
          <w:rFonts w:ascii="Gill Sans MT" w:eastAsia="Times New Roman" w:hAnsi="Gill Sans MT" w:cs="Arial"/>
        </w:rPr>
        <w:t xml:space="preserve"> (This form is not part of your five-page proposal.)  </w:t>
      </w:r>
    </w:p>
    <w:p w14:paraId="7DAE24AB" w14:textId="77777777" w:rsidR="00DD1A16" w:rsidRPr="00DD1A16" w:rsidRDefault="00DD1A16" w:rsidP="00DD1A16">
      <w:pPr>
        <w:spacing w:after="0" w:line="240" w:lineRule="auto"/>
        <w:rPr>
          <w:rFonts w:ascii="Gill Sans MT" w:eastAsia="Times New Roman" w:hAnsi="Gill Sans MT" w:cs="Arial"/>
        </w:rPr>
      </w:pPr>
    </w:p>
    <w:p w14:paraId="1CC1BA3F" w14:textId="671A4F3B" w:rsidR="006778B1" w:rsidRPr="00E94242" w:rsidRDefault="00DD1A16" w:rsidP="006778B1">
      <w:pPr>
        <w:numPr>
          <w:ilvl w:val="0"/>
          <w:numId w:val="4"/>
        </w:numPr>
        <w:spacing w:after="0" w:line="240" w:lineRule="auto"/>
        <w:rPr>
          <w:rFonts w:ascii="Gill Sans MT" w:eastAsia="Times New Roman" w:hAnsi="Gill Sans MT" w:cs="Arial"/>
          <w:i/>
        </w:rPr>
      </w:pPr>
      <w:r w:rsidRPr="00E94242">
        <w:rPr>
          <w:rFonts w:ascii="Gill Sans MT" w:eastAsia="Times New Roman" w:hAnsi="Gill Sans MT" w:cs="Arial"/>
          <w:b/>
        </w:rPr>
        <w:t xml:space="preserve">Program Narrative. </w:t>
      </w:r>
      <w:r w:rsidRPr="00E94242">
        <w:rPr>
          <w:rFonts w:ascii="Gill Sans MT" w:eastAsia="Times New Roman" w:hAnsi="Gill Sans MT" w:cs="Arial"/>
        </w:rPr>
        <w:t xml:space="preserve">(no more than five pages in length, minimum 12-point font, single-spaced) </w:t>
      </w:r>
      <w:r w:rsidR="00AA2F69">
        <w:rPr>
          <w:rFonts w:ascii="Gill Sans MT" w:eastAsia="Times New Roman" w:hAnsi="Gill Sans MT" w:cs="Arial"/>
        </w:rPr>
        <w:t xml:space="preserve">Existing </w:t>
      </w:r>
      <w:r w:rsidRPr="00E94242">
        <w:rPr>
          <w:rFonts w:ascii="Gill Sans MT" w:eastAsia="Times New Roman" w:hAnsi="Gill Sans MT" w:cs="Arial"/>
        </w:rPr>
        <w:t>Hubs can</w:t>
      </w:r>
      <w:r w:rsidR="00AA2F69">
        <w:rPr>
          <w:rFonts w:ascii="Gill Sans MT" w:eastAsia="Times New Roman" w:hAnsi="Gill Sans MT" w:cs="Arial"/>
        </w:rPr>
        <w:t xml:space="preserve"> use</w:t>
      </w:r>
      <w:r w:rsidRPr="00E94242">
        <w:rPr>
          <w:rFonts w:ascii="Gill Sans MT" w:eastAsia="Times New Roman" w:hAnsi="Gill Sans MT" w:cs="Arial"/>
        </w:rPr>
        <w:t xml:space="preserve"> data, language, and information they have submitted to the OPEC online reporting syste</w:t>
      </w:r>
      <w:r w:rsidR="007745FA" w:rsidRPr="00E94242">
        <w:rPr>
          <w:rFonts w:ascii="Gill Sans MT" w:eastAsia="Times New Roman" w:hAnsi="Gill Sans MT" w:cs="Arial"/>
        </w:rPr>
        <w:t xml:space="preserve">m in responding to the questions below. </w:t>
      </w:r>
    </w:p>
    <w:p w14:paraId="4F12BBC2" w14:textId="77777777" w:rsidR="00EA5C91" w:rsidRDefault="00EA5C91" w:rsidP="006778B1">
      <w:pPr>
        <w:spacing w:after="0" w:line="240" w:lineRule="auto"/>
        <w:ind w:left="360"/>
        <w:rPr>
          <w:rFonts w:ascii="Gill Sans MT" w:eastAsia="Times New Roman" w:hAnsi="Gill Sans MT" w:cs="Arial"/>
          <w:i/>
        </w:rPr>
      </w:pPr>
    </w:p>
    <w:p w14:paraId="1CB9D626" w14:textId="77777777" w:rsidR="006778B1" w:rsidRPr="00DD1A16" w:rsidRDefault="006778B1" w:rsidP="006778B1">
      <w:pPr>
        <w:spacing w:after="0" w:line="240" w:lineRule="auto"/>
        <w:ind w:left="360"/>
        <w:rPr>
          <w:rFonts w:ascii="Gill Sans MT" w:eastAsia="Times New Roman" w:hAnsi="Gill Sans MT" w:cs="Arial"/>
          <w:i/>
        </w:rPr>
      </w:pPr>
      <w:r w:rsidRPr="00DD1A16">
        <w:rPr>
          <w:rFonts w:ascii="Gill Sans MT" w:eastAsia="Times New Roman" w:hAnsi="Gill Sans MT" w:cs="Arial"/>
          <w:i/>
        </w:rPr>
        <w:t>Community Collaboration</w:t>
      </w:r>
    </w:p>
    <w:p w14:paraId="20592D06" w14:textId="2F6201A8" w:rsidR="00EA5C91" w:rsidRPr="00EA5C91" w:rsidRDefault="00EA5C91" w:rsidP="006778B1">
      <w:pPr>
        <w:numPr>
          <w:ilvl w:val="0"/>
          <w:numId w:val="7"/>
        </w:numPr>
        <w:spacing w:after="0" w:line="240" w:lineRule="auto"/>
        <w:contextualSpacing/>
        <w:rPr>
          <w:rFonts w:ascii="Gill Sans MT" w:eastAsia="Times New Roman" w:hAnsi="Gill Sans MT" w:cs="Arial"/>
          <w:i/>
        </w:rPr>
      </w:pPr>
      <w:r>
        <w:rPr>
          <w:rFonts w:ascii="Gill Sans MT" w:eastAsia="Times New Roman" w:hAnsi="Gill Sans MT" w:cs="Arial"/>
        </w:rPr>
        <w:t>Describe the collaborative process through which the lead organization and its partners throughout the region</w:t>
      </w:r>
      <w:r w:rsidR="009B03F6">
        <w:rPr>
          <w:rFonts w:ascii="Gill Sans MT" w:eastAsia="Times New Roman" w:hAnsi="Gill Sans MT" w:cs="Arial"/>
        </w:rPr>
        <w:t xml:space="preserve"> have</w:t>
      </w:r>
      <w:r>
        <w:rPr>
          <w:rFonts w:ascii="Gill Sans MT" w:eastAsia="Times New Roman" w:hAnsi="Gill Sans MT" w:cs="Arial"/>
        </w:rPr>
        <w:t xml:space="preserve"> determined that needs in previously underserved communities</w:t>
      </w:r>
      <w:r w:rsidR="003D1311">
        <w:rPr>
          <w:rFonts w:ascii="Gill Sans MT" w:eastAsia="Times New Roman" w:hAnsi="Gill Sans MT" w:cs="Arial"/>
        </w:rPr>
        <w:t xml:space="preserve"> c</w:t>
      </w:r>
      <w:r>
        <w:rPr>
          <w:rFonts w:ascii="Gill Sans MT" w:eastAsia="Times New Roman" w:hAnsi="Gill Sans MT" w:cs="Arial"/>
        </w:rPr>
        <w:t xml:space="preserve">ould best be met by joining the existing Hub. </w:t>
      </w:r>
    </w:p>
    <w:p w14:paraId="18210205" w14:textId="3461B771" w:rsidR="006778B1" w:rsidRPr="00A008C7" w:rsidRDefault="006778B1" w:rsidP="006778B1">
      <w:pPr>
        <w:numPr>
          <w:ilvl w:val="0"/>
          <w:numId w:val="7"/>
        </w:numPr>
        <w:spacing w:after="0" w:line="240" w:lineRule="auto"/>
        <w:contextualSpacing/>
        <w:rPr>
          <w:rFonts w:ascii="Gill Sans MT" w:eastAsia="Times New Roman" w:hAnsi="Gill Sans MT" w:cs="Arial"/>
          <w:i/>
        </w:rPr>
      </w:pPr>
      <w:r w:rsidRPr="00DD1A16">
        <w:rPr>
          <w:rFonts w:ascii="Gill Sans MT" w:eastAsia="Times New Roman" w:hAnsi="Gill Sans MT" w:cs="Arial"/>
        </w:rPr>
        <w:t>Describe the collaboration that has occurred as a result of OPEC funding</w:t>
      </w:r>
      <w:r w:rsidR="00EA5C91">
        <w:rPr>
          <w:rFonts w:ascii="Gill Sans MT" w:eastAsia="Times New Roman" w:hAnsi="Gill Sans MT" w:cs="Arial"/>
        </w:rPr>
        <w:t xml:space="preserve"> in the original region</w:t>
      </w:r>
      <w:r w:rsidRPr="00DD1A16">
        <w:rPr>
          <w:rFonts w:ascii="Gill Sans MT" w:eastAsia="Times New Roman" w:hAnsi="Gill Sans MT" w:cs="Arial"/>
        </w:rPr>
        <w:t>. Did new partnerships form in the past year? What are your plans for the next year to expand collaboration? Have referrals for parenting education increased in your community since</w:t>
      </w:r>
      <w:r w:rsidR="001713D5">
        <w:rPr>
          <w:rFonts w:ascii="Gill Sans MT" w:eastAsia="Times New Roman" w:hAnsi="Gill Sans MT" w:cs="Arial"/>
        </w:rPr>
        <w:t xml:space="preserve"> you were awarded</w:t>
      </w:r>
      <w:r w:rsidRPr="00DD1A16">
        <w:rPr>
          <w:rFonts w:ascii="Gill Sans MT" w:eastAsia="Times New Roman" w:hAnsi="Gill Sans MT" w:cs="Arial"/>
        </w:rPr>
        <w:t xml:space="preserve"> OPEC funding? </w:t>
      </w:r>
    </w:p>
    <w:p w14:paraId="45572E31" w14:textId="05E53E41" w:rsidR="00156A36" w:rsidRPr="00A008C7" w:rsidRDefault="00156A36" w:rsidP="006778B1">
      <w:pPr>
        <w:pStyle w:val="ListParagraph"/>
        <w:numPr>
          <w:ilvl w:val="0"/>
          <w:numId w:val="7"/>
        </w:numPr>
        <w:spacing w:after="0" w:line="240" w:lineRule="auto"/>
        <w:rPr>
          <w:rFonts w:ascii="Gill Sans MT" w:eastAsia="Times New Roman" w:hAnsi="Gill Sans MT" w:cs="Arial"/>
          <w:b/>
          <w:szCs w:val="16"/>
        </w:rPr>
      </w:pPr>
      <w:r>
        <w:rPr>
          <w:rFonts w:ascii="Gill Sans MT" w:hAnsi="Gill Sans MT"/>
          <w:szCs w:val="24"/>
        </w:rPr>
        <w:t xml:space="preserve">Describe partnerships with other system-building efforts in your region, </w:t>
      </w:r>
      <w:r w:rsidR="00BF513D">
        <w:rPr>
          <w:rFonts w:ascii="Gill Sans MT" w:hAnsi="Gill Sans MT"/>
          <w:szCs w:val="24"/>
        </w:rPr>
        <w:t>such as</w:t>
      </w:r>
      <w:r w:rsidR="001713D5">
        <w:rPr>
          <w:rFonts w:ascii="Gill Sans MT" w:hAnsi="Gill Sans MT"/>
          <w:szCs w:val="24"/>
        </w:rPr>
        <w:t xml:space="preserve"> early learning H</w:t>
      </w:r>
      <w:r w:rsidR="00224C63">
        <w:rPr>
          <w:rFonts w:ascii="Gill Sans MT" w:hAnsi="Gill Sans MT"/>
          <w:szCs w:val="24"/>
        </w:rPr>
        <w:t>ubs,</w:t>
      </w:r>
      <w:r>
        <w:rPr>
          <w:rFonts w:ascii="Gill Sans MT" w:hAnsi="Gill Sans MT"/>
          <w:szCs w:val="24"/>
        </w:rPr>
        <w:t xml:space="preserve"> P-3 alignment</w:t>
      </w:r>
      <w:r w:rsidR="001713D5">
        <w:rPr>
          <w:rFonts w:ascii="Gill Sans MT" w:hAnsi="Gill Sans MT"/>
          <w:szCs w:val="24"/>
        </w:rPr>
        <w:t xml:space="preserve"> projects</w:t>
      </w:r>
      <w:r>
        <w:rPr>
          <w:rFonts w:ascii="Gill Sans MT" w:hAnsi="Gill Sans MT"/>
          <w:szCs w:val="24"/>
        </w:rPr>
        <w:t xml:space="preserve">, regional achievement </w:t>
      </w:r>
      <w:proofErr w:type="spellStart"/>
      <w:r>
        <w:rPr>
          <w:rFonts w:ascii="Gill Sans MT" w:hAnsi="Gill Sans MT"/>
          <w:szCs w:val="24"/>
        </w:rPr>
        <w:t>collaboratives</w:t>
      </w:r>
      <w:proofErr w:type="spellEnd"/>
      <w:r w:rsidR="00BF513D">
        <w:rPr>
          <w:rFonts w:ascii="Gill Sans MT" w:hAnsi="Gill Sans MT"/>
          <w:szCs w:val="24"/>
        </w:rPr>
        <w:t xml:space="preserve"> (RACs)</w:t>
      </w:r>
      <w:r>
        <w:rPr>
          <w:rFonts w:ascii="Gill Sans MT" w:hAnsi="Gill Sans MT"/>
          <w:szCs w:val="24"/>
        </w:rPr>
        <w:t xml:space="preserve"> and </w:t>
      </w:r>
      <w:r w:rsidR="001713D5">
        <w:rPr>
          <w:rFonts w:ascii="Gill Sans MT" w:hAnsi="Gill Sans MT"/>
          <w:szCs w:val="24"/>
        </w:rPr>
        <w:t>C</w:t>
      </w:r>
      <w:r>
        <w:rPr>
          <w:rFonts w:ascii="Gill Sans MT" w:hAnsi="Gill Sans MT"/>
          <w:szCs w:val="24"/>
        </w:rPr>
        <w:t xml:space="preserve">oordinated </w:t>
      </w:r>
      <w:r w:rsidR="001713D5">
        <w:rPr>
          <w:rFonts w:ascii="Gill Sans MT" w:hAnsi="Gill Sans MT"/>
          <w:szCs w:val="24"/>
        </w:rPr>
        <w:t>C</w:t>
      </w:r>
      <w:r>
        <w:rPr>
          <w:rFonts w:ascii="Gill Sans MT" w:hAnsi="Gill Sans MT"/>
          <w:szCs w:val="24"/>
        </w:rPr>
        <w:t xml:space="preserve">are </w:t>
      </w:r>
      <w:r w:rsidR="001713D5">
        <w:rPr>
          <w:rFonts w:ascii="Gill Sans MT" w:hAnsi="Gill Sans MT"/>
          <w:szCs w:val="24"/>
        </w:rPr>
        <w:t>O</w:t>
      </w:r>
      <w:r>
        <w:rPr>
          <w:rFonts w:ascii="Gill Sans MT" w:hAnsi="Gill Sans MT"/>
          <w:szCs w:val="24"/>
        </w:rPr>
        <w:t>rganizations</w:t>
      </w:r>
      <w:r w:rsidR="001713D5">
        <w:rPr>
          <w:rFonts w:ascii="Gill Sans MT" w:hAnsi="Gill Sans MT"/>
          <w:szCs w:val="24"/>
        </w:rPr>
        <w:t xml:space="preserve"> (CCOs)</w:t>
      </w:r>
      <w:r>
        <w:rPr>
          <w:rFonts w:ascii="Gill Sans MT" w:hAnsi="Gill Sans MT"/>
          <w:szCs w:val="24"/>
        </w:rPr>
        <w:t>.</w:t>
      </w:r>
    </w:p>
    <w:p w14:paraId="3C93E65E" w14:textId="77777777" w:rsidR="00DD1A16" w:rsidRPr="00DD1A16" w:rsidRDefault="00DD1A16" w:rsidP="00DD1A16">
      <w:pPr>
        <w:spacing w:after="0" w:line="240" w:lineRule="auto"/>
        <w:ind w:left="360"/>
        <w:rPr>
          <w:rFonts w:ascii="Gill Sans MT" w:eastAsia="Times New Roman" w:hAnsi="Gill Sans MT" w:cs="Arial"/>
          <w:b/>
          <w:szCs w:val="16"/>
        </w:rPr>
      </w:pPr>
    </w:p>
    <w:p w14:paraId="10F97274" w14:textId="77777777" w:rsidR="00DD1A16" w:rsidRDefault="00DD1A16" w:rsidP="00DD1A16">
      <w:pPr>
        <w:spacing w:after="0" w:line="240" w:lineRule="auto"/>
        <w:ind w:left="360"/>
        <w:rPr>
          <w:rFonts w:ascii="Gill Sans MT" w:eastAsia="Times New Roman" w:hAnsi="Gill Sans MT" w:cs="Arial"/>
          <w:i/>
        </w:rPr>
      </w:pPr>
      <w:r w:rsidRPr="00DD1A16">
        <w:rPr>
          <w:rFonts w:ascii="Gill Sans MT" w:eastAsia="Times New Roman" w:hAnsi="Gill Sans MT" w:cs="Arial"/>
          <w:i/>
        </w:rPr>
        <w:t>Parenting Education Programming</w:t>
      </w:r>
    </w:p>
    <w:p w14:paraId="4CA8787F" w14:textId="77777777" w:rsidR="00EA5C91" w:rsidRPr="00DD1A16" w:rsidRDefault="00EA5C91" w:rsidP="00DD1A16">
      <w:pPr>
        <w:spacing w:after="0" w:line="240" w:lineRule="auto"/>
        <w:ind w:left="360"/>
        <w:rPr>
          <w:rFonts w:ascii="Gill Sans MT" w:eastAsia="Times New Roman" w:hAnsi="Gill Sans MT" w:cs="Arial"/>
          <w:i/>
        </w:rPr>
      </w:pPr>
      <w:r>
        <w:rPr>
          <w:rFonts w:ascii="Gill Sans MT" w:eastAsia="Times New Roman" w:hAnsi="Gill Sans MT" w:cs="Arial"/>
          <w:i/>
        </w:rPr>
        <w:t>Current Hub Region:</w:t>
      </w:r>
    </w:p>
    <w:p w14:paraId="76238E5A" w14:textId="469202ED" w:rsidR="00DD1A16" w:rsidRPr="00DD1A16" w:rsidRDefault="00DD1A16" w:rsidP="00DD1A16">
      <w:pPr>
        <w:numPr>
          <w:ilvl w:val="0"/>
          <w:numId w:val="7"/>
        </w:numPr>
        <w:spacing w:after="0" w:line="240" w:lineRule="auto"/>
        <w:contextualSpacing/>
        <w:rPr>
          <w:rFonts w:ascii="Gill Sans MT" w:eastAsia="Times New Roman" w:hAnsi="Gill Sans MT" w:cs="Arial"/>
        </w:rPr>
      </w:pPr>
      <w:r w:rsidRPr="00DD1A16">
        <w:rPr>
          <w:rFonts w:ascii="Gill Sans MT" w:eastAsia="Times New Roman" w:hAnsi="Gill Sans MT" w:cs="Arial"/>
        </w:rPr>
        <w:t xml:space="preserve">Overall, describe how your parenting education programming has expanded or changed as a result of the OPEC funding since the beginning of your grant. </w:t>
      </w:r>
      <w:r w:rsidRPr="00DD1A16">
        <w:rPr>
          <w:rFonts w:ascii="Gill Sans MT" w:eastAsia="Times New Roman" w:hAnsi="Gill Sans MT" w:cs="Arial"/>
          <w:i/>
        </w:rPr>
        <w:t xml:space="preserve">Note: OSU will provide the funders with an update on your programming numbers and other results through </w:t>
      </w:r>
      <w:r>
        <w:rPr>
          <w:rFonts w:ascii="Gill Sans MT" w:eastAsia="Times New Roman" w:hAnsi="Gill Sans MT" w:cs="Arial"/>
          <w:i/>
        </w:rPr>
        <w:t>December 31, 201</w:t>
      </w:r>
      <w:r w:rsidR="00006EEC">
        <w:rPr>
          <w:rFonts w:ascii="Gill Sans MT" w:eastAsia="Times New Roman" w:hAnsi="Gill Sans MT" w:cs="Arial"/>
          <w:i/>
        </w:rPr>
        <w:t>6</w:t>
      </w:r>
      <w:r w:rsidRPr="00DD1A16">
        <w:rPr>
          <w:rFonts w:ascii="Gill Sans MT" w:eastAsia="Times New Roman" w:hAnsi="Gill Sans MT" w:cs="Arial"/>
          <w:i/>
        </w:rPr>
        <w:t>.</w:t>
      </w:r>
    </w:p>
    <w:p w14:paraId="4D191A51" w14:textId="529871E5" w:rsidR="008F7B57" w:rsidRPr="00D560E4" w:rsidRDefault="00DD1A16" w:rsidP="00D560E4">
      <w:pPr>
        <w:numPr>
          <w:ilvl w:val="0"/>
          <w:numId w:val="7"/>
        </w:numPr>
        <w:spacing w:after="0" w:line="240" w:lineRule="auto"/>
        <w:contextualSpacing/>
        <w:rPr>
          <w:rFonts w:ascii="Gill Sans MT" w:eastAsia="Times New Roman" w:hAnsi="Gill Sans MT" w:cs="Arial"/>
        </w:rPr>
      </w:pPr>
      <w:r w:rsidRPr="00DD1A16">
        <w:rPr>
          <w:rFonts w:ascii="Gill Sans MT" w:eastAsia="Times New Roman" w:hAnsi="Gill Sans MT" w:cs="Arial"/>
        </w:rPr>
        <w:t xml:space="preserve">Will you be making any changes in the second half of </w:t>
      </w:r>
      <w:r w:rsidR="00224C63">
        <w:rPr>
          <w:rFonts w:ascii="Gill Sans MT" w:eastAsia="Times New Roman" w:hAnsi="Gill Sans MT" w:cs="Arial"/>
        </w:rPr>
        <w:t>2016-2017</w:t>
      </w:r>
      <w:r w:rsidR="00224C63" w:rsidRPr="00DD1A16">
        <w:rPr>
          <w:rFonts w:ascii="Gill Sans MT" w:eastAsia="Times New Roman" w:hAnsi="Gill Sans MT" w:cs="Arial"/>
        </w:rPr>
        <w:t xml:space="preserve"> </w:t>
      </w:r>
      <w:r w:rsidRPr="00DD1A16">
        <w:rPr>
          <w:rFonts w:ascii="Gill Sans MT" w:eastAsia="Times New Roman" w:hAnsi="Gill Sans MT" w:cs="Arial"/>
        </w:rPr>
        <w:t>to the parenting education programming offe</w:t>
      </w:r>
      <w:r>
        <w:rPr>
          <w:rFonts w:ascii="Gill Sans MT" w:eastAsia="Times New Roman" w:hAnsi="Gill Sans MT" w:cs="Arial"/>
        </w:rPr>
        <w:t xml:space="preserve">rings you described in your </w:t>
      </w:r>
      <w:r w:rsidR="00224C63">
        <w:rPr>
          <w:rFonts w:ascii="Gill Sans MT" w:eastAsia="Times New Roman" w:hAnsi="Gill Sans MT" w:cs="Arial"/>
        </w:rPr>
        <w:t>2016-2017</w:t>
      </w:r>
      <w:r w:rsidR="00224C63" w:rsidRPr="00DD1A16">
        <w:rPr>
          <w:rFonts w:ascii="Gill Sans MT" w:eastAsia="Times New Roman" w:hAnsi="Gill Sans MT" w:cs="Arial"/>
        </w:rPr>
        <w:t xml:space="preserve"> </w:t>
      </w:r>
      <w:r w:rsidRPr="00DD1A16">
        <w:rPr>
          <w:rFonts w:ascii="Gill Sans MT" w:eastAsia="Times New Roman" w:hAnsi="Gill Sans MT" w:cs="Arial"/>
        </w:rPr>
        <w:t xml:space="preserve">proposal (i.e. addition of new curricula, serving different targeted audiences for certain programs, expanding your menu of offerings either by variety or location, etc.)? </w:t>
      </w:r>
    </w:p>
    <w:p w14:paraId="57136692" w14:textId="77777777" w:rsidR="00EA5C91" w:rsidRDefault="00EA5C91" w:rsidP="00DF2189">
      <w:pPr>
        <w:spacing w:after="0" w:line="240" w:lineRule="auto"/>
        <w:ind w:left="360"/>
        <w:rPr>
          <w:rFonts w:ascii="Gill Sans MT" w:eastAsia="Times New Roman" w:hAnsi="Gill Sans MT" w:cs="Arial"/>
          <w:i/>
        </w:rPr>
      </w:pPr>
      <w:r>
        <w:rPr>
          <w:rFonts w:ascii="Gill Sans MT" w:eastAsia="Times New Roman" w:hAnsi="Gill Sans MT" w:cs="Arial"/>
          <w:i/>
        </w:rPr>
        <w:t>Expansion Region:</w:t>
      </w:r>
    </w:p>
    <w:p w14:paraId="1E52E461" w14:textId="3D564525" w:rsidR="00EA5C91" w:rsidRPr="00EA5C91" w:rsidRDefault="00EA5C91" w:rsidP="00EA5C91">
      <w:pPr>
        <w:numPr>
          <w:ilvl w:val="0"/>
          <w:numId w:val="7"/>
        </w:numPr>
        <w:spacing w:after="0" w:line="240" w:lineRule="auto"/>
        <w:rPr>
          <w:rFonts w:ascii="Gill Sans MT" w:hAnsi="Gill Sans MT" w:cs="Arial"/>
        </w:rPr>
      </w:pPr>
      <w:r w:rsidRPr="00EA5C91">
        <w:rPr>
          <w:rFonts w:ascii="Gill Sans MT" w:hAnsi="Gill Sans MT" w:cs="Arial"/>
        </w:rPr>
        <w:t>Briefly describe the parenting education needs in the region being added to your current Hub, including any recent data and information available from various sources. (We do not expect this question to be answered through an extensive new analysis of needs and gaps, as this will be part of each expansion Hub’s first year of activity; however, we expect you to include specific known information.) Include ethnic, linguistic and cultural components of the community. What gaps do you and your partners expect your project will address?</w:t>
      </w:r>
    </w:p>
    <w:p w14:paraId="6D1021F2" w14:textId="77777777" w:rsidR="00EA5C91" w:rsidRPr="00EA5C91" w:rsidRDefault="00EA5C91" w:rsidP="00EA5C91">
      <w:pPr>
        <w:numPr>
          <w:ilvl w:val="0"/>
          <w:numId w:val="7"/>
        </w:numPr>
        <w:spacing w:after="0" w:line="240" w:lineRule="auto"/>
        <w:rPr>
          <w:rFonts w:ascii="Gill Sans MT" w:hAnsi="Gill Sans MT" w:cs="Arial"/>
        </w:rPr>
      </w:pPr>
      <w:r w:rsidRPr="00EA5C91">
        <w:rPr>
          <w:rFonts w:ascii="Gill Sans MT" w:hAnsi="Gill Sans MT" w:cs="Arial"/>
        </w:rPr>
        <w:t>Describe the parents to be targeted and how many are to be reached through delivery of best practice programs funded by the project. (This information will also be provided in the work plan you submit with your application.)</w:t>
      </w:r>
    </w:p>
    <w:p w14:paraId="1EF33069" w14:textId="77777777" w:rsidR="00EA5C91" w:rsidRPr="00EA5C91" w:rsidRDefault="00EA5C91" w:rsidP="00EA5C91">
      <w:pPr>
        <w:numPr>
          <w:ilvl w:val="0"/>
          <w:numId w:val="7"/>
        </w:numPr>
        <w:spacing w:after="0" w:line="240" w:lineRule="auto"/>
        <w:rPr>
          <w:rFonts w:ascii="Gill Sans MT" w:hAnsi="Gill Sans MT" w:cs="Arial"/>
        </w:rPr>
      </w:pPr>
      <w:r w:rsidRPr="00EA5C91">
        <w:rPr>
          <w:rFonts w:ascii="Gill Sans MT" w:hAnsi="Gill Sans MT" w:cs="Arial"/>
        </w:rPr>
        <w:t>Describe how you will reach parents throughout the proposed service area, especially underserved and/or isolated families and communities, including those in sparsely populated areas or where transportation is a challenge.</w:t>
      </w:r>
    </w:p>
    <w:p w14:paraId="7294EA68" w14:textId="31A765F2" w:rsidR="008F7B57" w:rsidRPr="00D560E4" w:rsidRDefault="00EA5C91" w:rsidP="00D560E4">
      <w:pPr>
        <w:pStyle w:val="ListParagraph"/>
        <w:numPr>
          <w:ilvl w:val="0"/>
          <w:numId w:val="7"/>
        </w:numPr>
        <w:spacing w:after="0" w:line="240" w:lineRule="auto"/>
        <w:rPr>
          <w:rFonts w:ascii="Gill Sans MT" w:hAnsi="Gill Sans MT" w:cs="Arial"/>
        </w:rPr>
      </w:pPr>
      <w:r w:rsidRPr="00EA5C91">
        <w:rPr>
          <w:rFonts w:ascii="Gill Sans MT" w:hAnsi="Gill Sans MT" w:cs="Arial"/>
        </w:rPr>
        <w:t xml:space="preserve">Identify the various methods, activities, and strategies to be used in your parenting education program in the newly added area (parenting education classes complemented by special events and other activities), listing evidence-based parenting education curriculum/curricula you plan to </w:t>
      </w:r>
      <w:r w:rsidR="009B03F6" w:rsidRPr="00EA5C91">
        <w:rPr>
          <w:rFonts w:ascii="Gill Sans MT" w:hAnsi="Gill Sans MT" w:cs="Arial"/>
        </w:rPr>
        <w:t>u</w:t>
      </w:r>
      <w:r w:rsidR="009B03F6">
        <w:rPr>
          <w:rFonts w:ascii="Gill Sans MT" w:hAnsi="Gill Sans MT" w:cs="Arial"/>
        </w:rPr>
        <w:t>se</w:t>
      </w:r>
      <w:r w:rsidR="009B03F6" w:rsidRPr="00EA5C91">
        <w:rPr>
          <w:rFonts w:ascii="Gill Sans MT" w:hAnsi="Gill Sans MT" w:cs="Arial"/>
        </w:rPr>
        <w:t xml:space="preserve"> </w:t>
      </w:r>
      <w:r w:rsidRPr="00EA5C91">
        <w:rPr>
          <w:rFonts w:ascii="Gill Sans MT" w:hAnsi="Gill Sans MT" w:cs="Arial"/>
        </w:rPr>
        <w:t>with parents of children prenatal to age 6.</w:t>
      </w:r>
    </w:p>
    <w:p w14:paraId="55F195CF" w14:textId="77777777" w:rsidR="00EA5C91" w:rsidRPr="00EA5C91" w:rsidRDefault="00EA5C91" w:rsidP="00DF2189">
      <w:pPr>
        <w:spacing w:after="0" w:line="240" w:lineRule="auto"/>
        <w:ind w:left="360"/>
        <w:rPr>
          <w:rFonts w:ascii="Gill Sans MT" w:hAnsi="Gill Sans MT" w:cs="Arial"/>
          <w:i/>
        </w:rPr>
      </w:pPr>
      <w:r w:rsidRPr="00EA5C91">
        <w:rPr>
          <w:rFonts w:ascii="Gill Sans MT" w:hAnsi="Gill Sans MT" w:cs="Arial"/>
          <w:i/>
        </w:rPr>
        <w:t>Entire Hub Region:</w:t>
      </w:r>
    </w:p>
    <w:p w14:paraId="300D141F" w14:textId="547B7AAF" w:rsidR="00EA5C91" w:rsidRDefault="00EA5C91" w:rsidP="00EA5C91">
      <w:pPr>
        <w:numPr>
          <w:ilvl w:val="0"/>
          <w:numId w:val="7"/>
        </w:numPr>
        <w:spacing w:after="0" w:line="240" w:lineRule="auto"/>
        <w:contextualSpacing/>
        <w:rPr>
          <w:rFonts w:ascii="Gill Sans MT" w:eastAsia="Times New Roman" w:hAnsi="Gill Sans MT" w:cs="Arial"/>
        </w:rPr>
      </w:pPr>
      <w:r w:rsidRPr="00DD1A16">
        <w:rPr>
          <w:rFonts w:ascii="Gill Sans MT" w:eastAsia="Times New Roman" w:hAnsi="Gill Sans MT" w:cs="Arial"/>
        </w:rPr>
        <w:t>Please describe yo</w:t>
      </w:r>
      <w:r>
        <w:rPr>
          <w:rFonts w:ascii="Gill Sans MT" w:eastAsia="Times New Roman" w:hAnsi="Gill Sans MT" w:cs="Arial"/>
        </w:rPr>
        <w:t xml:space="preserve">ur plans for programming in </w:t>
      </w:r>
      <w:r w:rsidR="00224C63">
        <w:rPr>
          <w:rFonts w:ascii="Gill Sans MT" w:eastAsia="Times New Roman" w:hAnsi="Gill Sans MT" w:cs="Arial"/>
        </w:rPr>
        <w:t>2017-2018</w:t>
      </w:r>
      <w:r w:rsidRPr="00807867">
        <w:rPr>
          <w:rFonts w:ascii="Gill Sans MT" w:eastAsia="Times New Roman" w:hAnsi="Gill Sans MT" w:cs="Arial"/>
        </w:rPr>
        <w:t>, including numbers of parents to be reached, communities to be reached, and types of programming</w:t>
      </w:r>
      <w:r w:rsidRPr="00DD1A16">
        <w:rPr>
          <w:rFonts w:ascii="Gill Sans MT" w:eastAsia="Times New Roman" w:hAnsi="Gill Sans MT" w:cs="Arial"/>
        </w:rPr>
        <w:t>.</w:t>
      </w:r>
      <w:r w:rsidR="00224C63">
        <w:rPr>
          <w:rFonts w:ascii="Gill Sans MT" w:eastAsia="Times New Roman" w:hAnsi="Gill Sans MT" w:cs="Arial"/>
        </w:rPr>
        <w:t xml:space="preserve"> Please include any information related to integration of school readiness lessons in programming.</w:t>
      </w:r>
    </w:p>
    <w:p w14:paraId="00C9AEA6" w14:textId="77777777" w:rsidR="00EA5C91" w:rsidRPr="00EA5C91" w:rsidRDefault="00EA5C91" w:rsidP="00EA5C91">
      <w:pPr>
        <w:pStyle w:val="ListParagraph"/>
        <w:numPr>
          <w:ilvl w:val="0"/>
          <w:numId w:val="7"/>
        </w:numPr>
        <w:spacing w:after="0" w:line="240" w:lineRule="auto"/>
        <w:rPr>
          <w:rFonts w:ascii="Gill Sans MT" w:eastAsia="Times New Roman" w:hAnsi="Gill Sans MT" w:cs="Arial"/>
          <w:i/>
        </w:rPr>
      </w:pPr>
      <w:r w:rsidRPr="006778B1">
        <w:rPr>
          <w:rFonts w:ascii="Gill Sans MT" w:eastAsia="Times New Roman" w:hAnsi="Gill Sans MT" w:cs="Arial"/>
        </w:rPr>
        <w:lastRenderedPageBreak/>
        <w:t>Describe your plans to provide additional training to facilitators, as needed, and to provide ongoing support to facilitators in your region.</w:t>
      </w:r>
      <w:r>
        <w:rPr>
          <w:rFonts w:ascii="Gill Sans MT" w:eastAsia="Times New Roman" w:hAnsi="Gill Sans MT" w:cs="Arial"/>
        </w:rPr>
        <w:t xml:space="preserve"> </w:t>
      </w:r>
    </w:p>
    <w:p w14:paraId="543DD16C" w14:textId="77777777" w:rsidR="00680C81" w:rsidRPr="0001600C" w:rsidRDefault="00680C81" w:rsidP="00680C81">
      <w:pPr>
        <w:spacing w:after="0" w:line="240" w:lineRule="auto"/>
        <w:contextualSpacing/>
        <w:rPr>
          <w:rFonts w:ascii="Gill Sans MT" w:eastAsia="Times New Roman" w:hAnsi="Gill Sans MT" w:cs="Arial"/>
          <w:highlight w:val="yellow"/>
        </w:rPr>
      </w:pPr>
    </w:p>
    <w:p w14:paraId="62980223" w14:textId="77777777" w:rsidR="00DD1A16" w:rsidRPr="00DD1A16" w:rsidRDefault="00DD1A16" w:rsidP="00DD1A16">
      <w:pPr>
        <w:spacing w:after="0" w:line="240" w:lineRule="auto"/>
        <w:ind w:left="360"/>
        <w:rPr>
          <w:rFonts w:ascii="Gill Sans MT" w:eastAsia="Times New Roman" w:hAnsi="Gill Sans MT" w:cs="Arial"/>
          <w:i/>
        </w:rPr>
      </w:pPr>
      <w:r w:rsidRPr="00DD1A16">
        <w:rPr>
          <w:rFonts w:ascii="Gill Sans MT" w:eastAsia="Times New Roman" w:hAnsi="Gill Sans MT" w:cs="Arial"/>
          <w:i/>
        </w:rPr>
        <w:t>Organizational Infrastructure</w:t>
      </w:r>
    </w:p>
    <w:p w14:paraId="7C96DF37" w14:textId="33A7DA68" w:rsidR="00DD1A16" w:rsidRPr="00DD1A16" w:rsidRDefault="00DD1A16" w:rsidP="00DD1A16">
      <w:pPr>
        <w:numPr>
          <w:ilvl w:val="0"/>
          <w:numId w:val="7"/>
        </w:numPr>
        <w:spacing w:after="0" w:line="240" w:lineRule="auto"/>
        <w:contextualSpacing/>
        <w:rPr>
          <w:rFonts w:ascii="Gill Sans MT" w:eastAsia="Times New Roman" w:hAnsi="Gill Sans MT" w:cs="Arial"/>
          <w:i/>
        </w:rPr>
      </w:pPr>
      <w:r w:rsidRPr="00DD1A16">
        <w:rPr>
          <w:rFonts w:ascii="Gill Sans MT" w:eastAsia="Times New Roman" w:hAnsi="Gill Sans MT" w:cs="Arial"/>
        </w:rPr>
        <w:t>Briefly describe how your organizational infrastructure has changed since becoming an OPEC Hub (i.e. staffing; funds leveraged; increase in trained facilitators; advisory board functions, etc.)</w:t>
      </w:r>
      <w:r w:rsidR="00A924DF">
        <w:rPr>
          <w:rFonts w:ascii="Gill Sans MT" w:eastAsia="Times New Roman" w:hAnsi="Gill Sans MT" w:cs="Arial"/>
        </w:rPr>
        <w:t>.</w:t>
      </w:r>
      <w:r w:rsidR="00EA5C91">
        <w:rPr>
          <w:rFonts w:ascii="Gill Sans MT" w:eastAsia="Times New Roman" w:hAnsi="Gill Sans MT" w:cs="Arial"/>
        </w:rPr>
        <w:t xml:space="preserve"> How will you build on this work in the new territory you propose to cover through this expansion grant?</w:t>
      </w:r>
    </w:p>
    <w:p w14:paraId="42FE2D67" w14:textId="686D5E74" w:rsidR="00EA5C91" w:rsidRPr="00EA5C91" w:rsidRDefault="00EA5C91" w:rsidP="00EA5C91">
      <w:pPr>
        <w:numPr>
          <w:ilvl w:val="0"/>
          <w:numId w:val="7"/>
        </w:numPr>
        <w:spacing w:after="0" w:line="240" w:lineRule="auto"/>
        <w:contextualSpacing/>
        <w:rPr>
          <w:rFonts w:ascii="Gill Sans MT" w:eastAsia="Times New Roman" w:hAnsi="Gill Sans MT" w:cs="Arial"/>
          <w:i/>
        </w:rPr>
      </w:pPr>
      <w:r w:rsidRPr="00EA5C91">
        <w:rPr>
          <w:rFonts w:ascii="Gill Sans MT" w:eastAsia="Times New Roman" w:hAnsi="Gill Sans MT" w:cs="Arial"/>
        </w:rPr>
        <w:t xml:space="preserve">How will the organizational infrastructure </w:t>
      </w:r>
      <w:r w:rsidR="00585BCA">
        <w:rPr>
          <w:rFonts w:ascii="Gill Sans MT" w:eastAsia="Times New Roman" w:hAnsi="Gill Sans MT" w:cs="Arial"/>
        </w:rPr>
        <w:t xml:space="preserve">and/or governance/advisory committee </w:t>
      </w:r>
      <w:r w:rsidRPr="00EA5C91">
        <w:rPr>
          <w:rFonts w:ascii="Gill Sans MT" w:eastAsia="Times New Roman" w:hAnsi="Gill Sans MT" w:cs="Arial"/>
        </w:rPr>
        <w:t xml:space="preserve">change in </w:t>
      </w:r>
      <w:r w:rsidR="00224C63">
        <w:rPr>
          <w:rFonts w:ascii="Gill Sans MT" w:eastAsia="Times New Roman" w:hAnsi="Gill Sans MT" w:cs="Arial"/>
        </w:rPr>
        <w:t xml:space="preserve">2017-2018 </w:t>
      </w:r>
      <w:r w:rsidRPr="00EA5C91">
        <w:rPr>
          <w:rFonts w:ascii="Gill Sans MT" w:eastAsia="Times New Roman" w:hAnsi="Gill Sans MT" w:cs="Arial"/>
        </w:rPr>
        <w:t>with the addition of new partners and communities?</w:t>
      </w:r>
    </w:p>
    <w:p w14:paraId="2C209BF7" w14:textId="77777777" w:rsidR="00DD1A16" w:rsidRPr="00DD1A16" w:rsidRDefault="00DD1A16" w:rsidP="00DD1A16">
      <w:pPr>
        <w:spacing w:after="0" w:line="240" w:lineRule="auto"/>
        <w:ind w:left="360"/>
        <w:rPr>
          <w:rFonts w:ascii="Gill Sans MT" w:eastAsia="Times New Roman" w:hAnsi="Gill Sans MT" w:cs="Arial"/>
          <w:i/>
        </w:rPr>
      </w:pPr>
    </w:p>
    <w:p w14:paraId="7A0C1A82" w14:textId="77777777" w:rsidR="00DD1A16" w:rsidRPr="00DD1A16" w:rsidRDefault="00DD1A16" w:rsidP="00DD1A16">
      <w:pPr>
        <w:spacing w:after="0" w:line="240" w:lineRule="auto"/>
        <w:ind w:left="360"/>
        <w:rPr>
          <w:rFonts w:ascii="Gill Sans MT" w:eastAsia="Times New Roman" w:hAnsi="Gill Sans MT" w:cs="Arial"/>
          <w:i/>
        </w:rPr>
      </w:pPr>
      <w:r w:rsidRPr="00DD1A16">
        <w:rPr>
          <w:rFonts w:ascii="Gill Sans MT" w:eastAsia="Times New Roman" w:hAnsi="Gill Sans MT" w:cs="Arial"/>
          <w:i/>
        </w:rPr>
        <w:t xml:space="preserve">Overall </w:t>
      </w:r>
    </w:p>
    <w:p w14:paraId="3D61EDE1" w14:textId="77777777" w:rsidR="00224C63" w:rsidRPr="006778B1" w:rsidRDefault="00224C63" w:rsidP="00224C63">
      <w:pPr>
        <w:pStyle w:val="ListParagraph"/>
        <w:numPr>
          <w:ilvl w:val="0"/>
          <w:numId w:val="7"/>
        </w:numPr>
        <w:spacing w:after="0" w:line="240" w:lineRule="auto"/>
        <w:rPr>
          <w:rFonts w:ascii="Gill Sans MT" w:eastAsia="Times New Roman" w:hAnsi="Gill Sans MT" w:cs="Arial"/>
          <w:i/>
        </w:rPr>
      </w:pPr>
      <w:r>
        <w:rPr>
          <w:rFonts w:ascii="Gill Sans MT" w:eastAsia="Times New Roman" w:hAnsi="Gill Sans MT" w:cs="Arial"/>
        </w:rPr>
        <w:t>How is your Hub ensuring that parenting education curricula are being implemented with fidelity (e.g., using the RMC fidelity tools, facilitator observations, etc.)?</w:t>
      </w:r>
    </w:p>
    <w:p w14:paraId="70EFA5EE" w14:textId="77777777" w:rsidR="00DD1A16" w:rsidRPr="00DD1A16" w:rsidRDefault="00DD1A16" w:rsidP="00DD1A16">
      <w:pPr>
        <w:numPr>
          <w:ilvl w:val="0"/>
          <w:numId w:val="7"/>
        </w:numPr>
        <w:spacing w:after="0" w:line="240" w:lineRule="auto"/>
        <w:contextualSpacing/>
        <w:rPr>
          <w:rFonts w:ascii="Gill Sans MT" w:eastAsia="Times New Roman" w:hAnsi="Gill Sans MT" w:cs="Arial"/>
        </w:rPr>
      </w:pPr>
      <w:r w:rsidRPr="00DD1A16">
        <w:rPr>
          <w:rFonts w:ascii="Gill Sans MT" w:eastAsia="Times New Roman" w:hAnsi="Gill Sans MT" w:cs="Arial"/>
        </w:rPr>
        <w:t>What are strengths and areas of concern for your Hub? How will you build on the str</w:t>
      </w:r>
      <w:r w:rsidR="00CB6656">
        <w:rPr>
          <w:rFonts w:ascii="Gill Sans MT" w:eastAsia="Times New Roman" w:hAnsi="Gill Sans MT" w:cs="Arial"/>
        </w:rPr>
        <w:t>engths and address the concerns while also laying a strong foundation in new communities?</w:t>
      </w:r>
    </w:p>
    <w:p w14:paraId="34BD8975" w14:textId="2F39AA38" w:rsidR="00DD1A16" w:rsidRPr="00DD1A16" w:rsidRDefault="00DD1A16" w:rsidP="00DD1A16">
      <w:pPr>
        <w:numPr>
          <w:ilvl w:val="0"/>
          <w:numId w:val="7"/>
        </w:numPr>
        <w:spacing w:after="0" w:line="240" w:lineRule="auto"/>
        <w:contextualSpacing/>
        <w:rPr>
          <w:rFonts w:ascii="Gill Sans MT" w:eastAsia="Times New Roman" w:hAnsi="Gill Sans MT" w:cs="Arial"/>
        </w:rPr>
      </w:pPr>
      <w:r w:rsidRPr="00DD1A16">
        <w:rPr>
          <w:rFonts w:ascii="Gill Sans MT" w:eastAsia="Times New Roman" w:hAnsi="Gill Sans MT" w:cs="Arial"/>
        </w:rPr>
        <w:t>Identify any unexpected outcomes of the project</w:t>
      </w:r>
      <w:r w:rsidR="003D1311">
        <w:rPr>
          <w:rFonts w:ascii="Gill Sans MT" w:eastAsia="Times New Roman" w:hAnsi="Gill Sans MT" w:cs="Arial"/>
        </w:rPr>
        <w:t xml:space="preserve"> so far</w:t>
      </w:r>
      <w:r w:rsidRPr="00DD1A16">
        <w:rPr>
          <w:rFonts w:ascii="Gill Sans MT" w:eastAsia="Times New Roman" w:hAnsi="Gill Sans MT" w:cs="Arial"/>
        </w:rPr>
        <w:t>, positive</w:t>
      </w:r>
      <w:r w:rsidR="00B91891">
        <w:rPr>
          <w:rFonts w:ascii="Gill Sans MT" w:eastAsia="Times New Roman" w:hAnsi="Gill Sans MT" w:cs="Arial"/>
        </w:rPr>
        <w:t>,</w:t>
      </w:r>
      <w:r w:rsidRPr="00DD1A16">
        <w:rPr>
          <w:rFonts w:ascii="Gill Sans MT" w:eastAsia="Times New Roman" w:hAnsi="Gill Sans MT" w:cs="Arial"/>
        </w:rPr>
        <w:t xml:space="preserve"> and/or negative.</w:t>
      </w:r>
    </w:p>
    <w:p w14:paraId="664F19DB" w14:textId="77777777" w:rsidR="00DD1A16" w:rsidRPr="00DD1A16" w:rsidRDefault="00DD1A16" w:rsidP="00DD1A16">
      <w:pPr>
        <w:spacing w:after="0" w:line="240" w:lineRule="auto"/>
        <w:ind w:left="360"/>
        <w:rPr>
          <w:rFonts w:ascii="Gill Sans MT" w:eastAsia="Times New Roman" w:hAnsi="Gill Sans MT" w:cs="Arial"/>
          <w:i/>
        </w:rPr>
      </w:pPr>
    </w:p>
    <w:p w14:paraId="039FC3EC" w14:textId="5399BCFF" w:rsidR="00DD1A16" w:rsidRPr="00DD1A16" w:rsidRDefault="00982921" w:rsidP="00DD1A16">
      <w:pPr>
        <w:spacing w:after="0" w:line="240" w:lineRule="auto"/>
        <w:ind w:left="360"/>
        <w:rPr>
          <w:rFonts w:ascii="Gill Sans MT" w:eastAsia="Times New Roman" w:hAnsi="Gill Sans MT" w:cs="Arial"/>
          <w:i/>
        </w:rPr>
      </w:pPr>
      <w:r>
        <w:rPr>
          <w:rFonts w:ascii="Gill Sans MT" w:eastAsia="Times New Roman" w:hAnsi="Gill Sans MT" w:cs="Arial"/>
          <w:i/>
        </w:rPr>
        <w:t>Budget and S</w:t>
      </w:r>
      <w:r w:rsidR="00DD1A16" w:rsidRPr="00DD1A16">
        <w:rPr>
          <w:rFonts w:ascii="Gill Sans MT" w:eastAsia="Times New Roman" w:hAnsi="Gill Sans MT" w:cs="Arial"/>
          <w:i/>
        </w:rPr>
        <w:t>ustainability</w:t>
      </w:r>
    </w:p>
    <w:p w14:paraId="232BF4A6" w14:textId="77777777" w:rsidR="00DD1A16" w:rsidRPr="00DD1A16" w:rsidRDefault="00DD1A16" w:rsidP="00DD1A16">
      <w:pPr>
        <w:numPr>
          <w:ilvl w:val="0"/>
          <w:numId w:val="8"/>
        </w:numPr>
        <w:spacing w:after="0" w:line="240" w:lineRule="auto"/>
        <w:contextualSpacing/>
        <w:rPr>
          <w:rFonts w:ascii="Gill Sans MT" w:eastAsia="Times New Roman" w:hAnsi="Gill Sans MT" w:cs="Arial"/>
        </w:rPr>
      </w:pPr>
      <w:r w:rsidRPr="00DD1A16">
        <w:rPr>
          <w:rFonts w:ascii="Gill Sans MT" w:eastAsia="Times New Roman" w:hAnsi="Gill Sans MT" w:cs="Times New Roman"/>
          <w:szCs w:val="20"/>
        </w:rPr>
        <w:t xml:space="preserve">Include a brief budget narrative updating funders on the project’s budget and explaining any changes. </w:t>
      </w:r>
      <w:r w:rsidR="00EA5C91">
        <w:rPr>
          <w:rFonts w:ascii="Gill Sans MT" w:eastAsia="Times New Roman" w:hAnsi="Gill Sans MT" w:cs="Times New Roman"/>
          <w:szCs w:val="20"/>
        </w:rPr>
        <w:t>Clearly outline the use of funding across the geographic area of your proposed Hub region.</w:t>
      </w:r>
    </w:p>
    <w:p w14:paraId="68555BD2" w14:textId="77777777" w:rsidR="00DD1A16" w:rsidRPr="00536DC9" w:rsidRDefault="00156A36" w:rsidP="00DD1A16">
      <w:pPr>
        <w:numPr>
          <w:ilvl w:val="0"/>
          <w:numId w:val="8"/>
        </w:numPr>
        <w:spacing w:after="0" w:line="240" w:lineRule="auto"/>
        <w:contextualSpacing/>
        <w:rPr>
          <w:rFonts w:ascii="Gill Sans MT" w:eastAsia="Times New Roman" w:hAnsi="Gill Sans MT" w:cs="Arial"/>
        </w:rPr>
      </w:pPr>
      <w:r>
        <w:rPr>
          <w:rFonts w:ascii="Gill Sans MT" w:eastAsia="Times New Roman" w:hAnsi="Gill Sans MT" w:cs="Times New Roman"/>
          <w:szCs w:val="20"/>
        </w:rPr>
        <w:t>All Hub cohorts: please</w:t>
      </w:r>
      <w:r w:rsidR="00536DC9">
        <w:rPr>
          <w:rFonts w:ascii="Gill Sans MT" w:eastAsia="Times New Roman" w:hAnsi="Gill Sans MT" w:cs="Times New Roman"/>
          <w:szCs w:val="20"/>
        </w:rPr>
        <w:t xml:space="preserve"> provide an update on sustainability planning.</w:t>
      </w:r>
    </w:p>
    <w:p w14:paraId="2DB06720" w14:textId="77777777" w:rsidR="00536DC9" w:rsidRPr="00DD1A16" w:rsidRDefault="00536DC9" w:rsidP="00536DC9">
      <w:pPr>
        <w:spacing w:after="0" w:line="240" w:lineRule="auto"/>
        <w:ind w:left="1080"/>
        <w:contextualSpacing/>
        <w:rPr>
          <w:rFonts w:ascii="Gill Sans MT" w:eastAsia="Times New Roman" w:hAnsi="Gill Sans MT" w:cs="Arial"/>
        </w:rPr>
      </w:pPr>
    </w:p>
    <w:p w14:paraId="6370F650" w14:textId="77777777" w:rsidR="00DD1A16" w:rsidRPr="00DD1A16" w:rsidRDefault="00DD1A16" w:rsidP="00DD1A16">
      <w:pPr>
        <w:numPr>
          <w:ilvl w:val="0"/>
          <w:numId w:val="4"/>
        </w:numPr>
        <w:spacing w:after="0" w:line="240" w:lineRule="auto"/>
        <w:rPr>
          <w:rFonts w:ascii="Gill Sans MT" w:eastAsia="Times New Roman" w:hAnsi="Gill Sans MT" w:cs="Arial"/>
        </w:rPr>
      </w:pPr>
      <w:r w:rsidRPr="00DD1A16">
        <w:rPr>
          <w:rFonts w:ascii="Gill Sans MT" w:eastAsia="Times New Roman" w:hAnsi="Gill Sans MT" w:cs="Arial"/>
          <w:b/>
        </w:rPr>
        <w:t xml:space="preserve">Attachments. </w:t>
      </w:r>
      <w:r w:rsidRPr="00DD1A16">
        <w:rPr>
          <w:rFonts w:ascii="Gill Sans MT" w:eastAsia="Times New Roman" w:hAnsi="Gill Sans MT" w:cs="Arial"/>
        </w:rPr>
        <w:t>(Not included as part of the five-page proposal document.)</w:t>
      </w:r>
    </w:p>
    <w:p w14:paraId="7FA64409" w14:textId="77777777" w:rsidR="00DD1A16" w:rsidRPr="00DD1A16" w:rsidRDefault="000D43CA" w:rsidP="00DD1A16">
      <w:pPr>
        <w:numPr>
          <w:ilvl w:val="1"/>
          <w:numId w:val="4"/>
        </w:numPr>
        <w:spacing w:after="0" w:line="240" w:lineRule="auto"/>
        <w:ind w:left="1080"/>
        <w:contextualSpacing/>
        <w:rPr>
          <w:rFonts w:ascii="Gill Sans MT" w:eastAsia="Times New Roman" w:hAnsi="Gill Sans MT" w:cs="Arial"/>
        </w:rPr>
      </w:pPr>
      <w:r>
        <w:rPr>
          <w:rFonts w:ascii="Gill Sans MT" w:eastAsia="Times New Roman" w:hAnsi="Gill Sans MT" w:cs="Arial"/>
        </w:rPr>
        <w:t>P</w:t>
      </w:r>
      <w:r w:rsidR="00DD1A16" w:rsidRPr="00DD1A16">
        <w:rPr>
          <w:rFonts w:ascii="Gill Sans MT" w:eastAsia="Times New Roman" w:hAnsi="Gill Sans MT" w:cs="Arial"/>
        </w:rPr>
        <w:t>roject budget, identifying revenue (cash and in-kind) sources and expenditures in a detailed line-item format</w:t>
      </w:r>
      <w:r w:rsidR="00381507">
        <w:rPr>
          <w:rFonts w:ascii="Gill Sans MT" w:eastAsia="Times New Roman" w:hAnsi="Gill Sans MT" w:cs="Arial"/>
        </w:rPr>
        <w:t xml:space="preserve"> using the OPEC budget template</w:t>
      </w:r>
      <w:r w:rsidR="00DD1A16" w:rsidRPr="00DD1A16">
        <w:rPr>
          <w:rFonts w:ascii="Gill Sans MT" w:eastAsia="Times New Roman" w:hAnsi="Gill Sans MT" w:cs="Arial"/>
        </w:rPr>
        <w:t xml:space="preserve">. A minimum </w:t>
      </w:r>
      <w:r w:rsidR="00670AD3">
        <w:rPr>
          <w:rFonts w:ascii="Gill Sans MT" w:eastAsia="Times New Roman" w:hAnsi="Gill Sans MT" w:cs="Arial"/>
        </w:rPr>
        <w:t xml:space="preserve">25% funding match is required. </w:t>
      </w:r>
      <w:r w:rsidR="00670AD3" w:rsidRPr="00670AD3">
        <w:rPr>
          <w:rFonts w:ascii="Gill Sans MT" w:eastAsia="Times New Roman" w:hAnsi="Gill Sans MT" w:cs="Arial"/>
          <w:i/>
        </w:rPr>
        <w:t>Note: Each Hub will receive budget format guidelines from OPEC tailored to the number of years it has received funding</w:t>
      </w:r>
      <w:r w:rsidR="00670AD3">
        <w:rPr>
          <w:rFonts w:ascii="Gill Sans MT" w:eastAsia="Times New Roman" w:hAnsi="Gill Sans MT" w:cs="Arial"/>
        </w:rPr>
        <w:t xml:space="preserve">. </w:t>
      </w:r>
    </w:p>
    <w:p w14:paraId="288CF978" w14:textId="77777777" w:rsidR="00DD1A16" w:rsidRPr="00DD1A16" w:rsidRDefault="00DD1A16" w:rsidP="00DD1A16">
      <w:pPr>
        <w:numPr>
          <w:ilvl w:val="0"/>
          <w:numId w:val="5"/>
        </w:numPr>
        <w:spacing w:after="0" w:line="240" w:lineRule="auto"/>
        <w:ind w:left="1080"/>
        <w:rPr>
          <w:rFonts w:ascii="Gill Sans MT" w:eastAsia="Times New Roman" w:hAnsi="Gill Sans MT" w:cs="Arial"/>
        </w:rPr>
      </w:pPr>
      <w:r w:rsidRPr="00DD1A16">
        <w:rPr>
          <w:rFonts w:ascii="Gill Sans MT" w:eastAsia="Times New Roman" w:hAnsi="Gill Sans MT" w:cs="Arial"/>
        </w:rPr>
        <w:t xml:space="preserve">Most recent </w:t>
      </w:r>
      <w:r w:rsidR="005F009F">
        <w:rPr>
          <w:rFonts w:ascii="Gill Sans MT" w:eastAsia="Times New Roman" w:hAnsi="Gill Sans MT" w:cs="Arial"/>
        </w:rPr>
        <w:t>financial statement</w:t>
      </w:r>
      <w:r w:rsidRPr="00DD1A16">
        <w:rPr>
          <w:rFonts w:ascii="Gill Sans MT" w:eastAsia="Times New Roman" w:hAnsi="Gill Sans MT" w:cs="Arial"/>
        </w:rPr>
        <w:t xml:space="preserve"> for the grantee organization.</w:t>
      </w:r>
    </w:p>
    <w:p w14:paraId="434B2F29" w14:textId="77777777" w:rsidR="00DD1A16" w:rsidRPr="00DD1A16" w:rsidRDefault="00DD1A16" w:rsidP="00DD1A16">
      <w:pPr>
        <w:numPr>
          <w:ilvl w:val="0"/>
          <w:numId w:val="5"/>
        </w:numPr>
        <w:spacing w:after="0" w:line="240" w:lineRule="auto"/>
        <w:ind w:left="1080"/>
        <w:rPr>
          <w:rFonts w:ascii="Gill Sans MT" w:eastAsia="Times New Roman" w:hAnsi="Gill Sans MT" w:cs="Arial"/>
        </w:rPr>
      </w:pPr>
      <w:r w:rsidRPr="00DD1A16">
        <w:rPr>
          <w:rFonts w:ascii="Gill Sans MT" w:eastAsia="Times New Roman" w:hAnsi="Gill Sans MT" w:cs="Arial"/>
        </w:rPr>
        <w:t>Organization budget for the current fiscal year.</w:t>
      </w:r>
    </w:p>
    <w:p w14:paraId="365D0512" w14:textId="77777777" w:rsidR="00DD1A16" w:rsidRPr="00DD1A16" w:rsidRDefault="00DD1A16" w:rsidP="00DD1A16">
      <w:pPr>
        <w:numPr>
          <w:ilvl w:val="0"/>
          <w:numId w:val="5"/>
        </w:numPr>
        <w:spacing w:after="0" w:line="240" w:lineRule="auto"/>
        <w:ind w:left="1080"/>
        <w:rPr>
          <w:rFonts w:ascii="Gill Sans MT" w:eastAsia="Times New Roman" w:hAnsi="Gill Sans MT" w:cs="Arial"/>
        </w:rPr>
      </w:pPr>
      <w:r w:rsidRPr="00DD1A16">
        <w:rPr>
          <w:rFonts w:ascii="Gill Sans MT" w:eastAsia="Times New Roman" w:hAnsi="Gill Sans MT" w:cs="Arial"/>
        </w:rPr>
        <w:t>List of Board of Directors, with affiliations and phone numbers.</w:t>
      </w:r>
    </w:p>
    <w:p w14:paraId="299860D4" w14:textId="18CE733F" w:rsidR="00DD1A16" w:rsidRPr="00DD1A16" w:rsidRDefault="00DD1A16" w:rsidP="00DD1A16">
      <w:pPr>
        <w:numPr>
          <w:ilvl w:val="0"/>
          <w:numId w:val="5"/>
        </w:numPr>
        <w:spacing w:after="0" w:line="240" w:lineRule="auto"/>
        <w:ind w:left="1080"/>
        <w:rPr>
          <w:rFonts w:ascii="Gill Sans MT" w:eastAsia="Times New Roman" w:hAnsi="Gill Sans MT" w:cs="Arial"/>
        </w:rPr>
      </w:pPr>
      <w:r w:rsidRPr="00DD1A16">
        <w:rPr>
          <w:rFonts w:ascii="Gill Sans MT" w:eastAsia="Times New Roman" w:hAnsi="Gill Sans MT" w:cs="Arial"/>
        </w:rPr>
        <w:t>Work Plan</w:t>
      </w:r>
      <w:r w:rsidR="00982921">
        <w:rPr>
          <w:rFonts w:ascii="Gill Sans MT" w:eastAsia="Times New Roman" w:hAnsi="Gill Sans MT" w:cs="Arial"/>
        </w:rPr>
        <w:t>s</w:t>
      </w:r>
      <w:r w:rsidRPr="00DD1A16">
        <w:rPr>
          <w:rFonts w:ascii="Gill Sans MT" w:eastAsia="Times New Roman" w:hAnsi="Gill Sans MT" w:cs="Arial"/>
        </w:rPr>
        <w:t xml:space="preserve"> for January-June </w:t>
      </w:r>
      <w:r w:rsidR="00982921">
        <w:rPr>
          <w:rFonts w:ascii="Gill Sans MT" w:eastAsia="Times New Roman" w:hAnsi="Gill Sans MT" w:cs="Arial"/>
        </w:rPr>
        <w:t xml:space="preserve">2017 and July 2017-June </w:t>
      </w:r>
      <w:bookmarkStart w:id="0" w:name="_GoBack"/>
      <w:bookmarkEnd w:id="0"/>
      <w:r w:rsidRPr="00DD1A16">
        <w:rPr>
          <w:rFonts w:ascii="Gill Sans MT" w:eastAsia="Times New Roman" w:hAnsi="Gill Sans MT" w:cs="Arial"/>
        </w:rPr>
        <w:t>201</w:t>
      </w:r>
      <w:r w:rsidR="00171972">
        <w:rPr>
          <w:rFonts w:ascii="Gill Sans MT" w:eastAsia="Times New Roman" w:hAnsi="Gill Sans MT" w:cs="Arial"/>
        </w:rPr>
        <w:t>8</w:t>
      </w:r>
      <w:r w:rsidR="00FA5F87">
        <w:rPr>
          <w:rFonts w:ascii="Gill Sans MT" w:eastAsia="Times New Roman" w:hAnsi="Gill Sans MT" w:cs="Arial"/>
        </w:rPr>
        <w:t xml:space="preserve"> [</w:t>
      </w:r>
      <w:hyperlink r:id="rId17" w:history="1">
        <w:r w:rsidR="00FA5F87" w:rsidRPr="00E94242">
          <w:rPr>
            <w:rStyle w:val="Hyperlink"/>
            <w:rFonts w:ascii="Gill Sans MT" w:eastAsia="Times New Roman" w:hAnsi="Gill Sans MT" w:cs="Arial"/>
          </w:rPr>
          <w:t>Word Template</w:t>
        </w:r>
      </w:hyperlink>
      <w:r w:rsidR="00FA5F87">
        <w:rPr>
          <w:rFonts w:ascii="Gill Sans MT" w:eastAsia="Times New Roman" w:hAnsi="Gill Sans MT" w:cs="Arial"/>
        </w:rPr>
        <w:t>]</w:t>
      </w:r>
      <w:r w:rsidRPr="003D1716">
        <w:rPr>
          <w:rFonts w:ascii="Gill Sans MT" w:eastAsia="Times New Roman" w:hAnsi="Gill Sans MT" w:cs="Arial"/>
        </w:rPr>
        <w:t>.</w:t>
      </w:r>
      <w:r w:rsidRPr="00DD1A16">
        <w:rPr>
          <w:rFonts w:ascii="Gill Sans MT" w:eastAsia="Times New Roman" w:hAnsi="Gill Sans MT" w:cs="Arial"/>
        </w:rPr>
        <w:t xml:space="preserve"> </w:t>
      </w:r>
    </w:p>
    <w:p w14:paraId="55C75DF6" w14:textId="77777777" w:rsidR="000E3505" w:rsidRDefault="000E3505" w:rsidP="00DD1A16">
      <w:pPr>
        <w:keepNext/>
        <w:widowControl w:val="0"/>
        <w:autoSpaceDE w:val="0"/>
        <w:autoSpaceDN w:val="0"/>
        <w:spacing w:after="0" w:line="240" w:lineRule="auto"/>
        <w:outlineLvl w:val="4"/>
        <w:rPr>
          <w:rFonts w:ascii="Gill Sans MT" w:eastAsia="Times New Roman" w:hAnsi="Gill Sans MT" w:cs="Times New Roman"/>
          <w:b/>
          <w:bCs/>
          <w:i/>
          <w:sz w:val="26"/>
          <w:szCs w:val="24"/>
        </w:rPr>
      </w:pPr>
    </w:p>
    <w:p w14:paraId="5C6C8201" w14:textId="77777777" w:rsidR="00DD1A16" w:rsidRDefault="00DD1A16" w:rsidP="00DD1A16">
      <w:pPr>
        <w:keepNext/>
        <w:widowControl w:val="0"/>
        <w:autoSpaceDE w:val="0"/>
        <w:autoSpaceDN w:val="0"/>
        <w:spacing w:after="0" w:line="240" w:lineRule="auto"/>
        <w:outlineLvl w:val="4"/>
        <w:rPr>
          <w:rFonts w:ascii="Gill Sans MT" w:eastAsia="Times New Roman" w:hAnsi="Gill Sans MT" w:cs="Times New Roman"/>
          <w:b/>
          <w:bCs/>
          <w:i/>
          <w:sz w:val="26"/>
          <w:szCs w:val="24"/>
        </w:rPr>
      </w:pPr>
      <w:r w:rsidRPr="00DD1A16">
        <w:rPr>
          <w:rFonts w:ascii="Gill Sans MT" w:eastAsia="Times New Roman" w:hAnsi="Gill Sans MT" w:cs="Times New Roman"/>
          <w:b/>
          <w:bCs/>
          <w:i/>
          <w:sz w:val="26"/>
          <w:szCs w:val="24"/>
        </w:rPr>
        <w:t xml:space="preserve">Additional Information: </w:t>
      </w:r>
      <w:r w:rsidR="007B6605">
        <w:rPr>
          <w:rFonts w:ascii="Gill Sans MT" w:eastAsia="Times New Roman" w:hAnsi="Gill Sans MT" w:cs="Times New Roman"/>
          <w:b/>
          <w:bCs/>
          <w:i/>
          <w:sz w:val="26"/>
          <w:szCs w:val="24"/>
        </w:rPr>
        <w:t xml:space="preserve">Examples of Evidence-Based </w:t>
      </w:r>
      <w:r w:rsidRPr="00DD1A16">
        <w:rPr>
          <w:rFonts w:ascii="Gill Sans MT" w:eastAsia="Times New Roman" w:hAnsi="Gill Sans MT" w:cs="Times New Roman"/>
          <w:b/>
          <w:bCs/>
          <w:i/>
          <w:sz w:val="26"/>
          <w:szCs w:val="24"/>
        </w:rPr>
        <w:t>Curricula</w:t>
      </w:r>
      <w:r w:rsidR="00536DC9">
        <w:rPr>
          <w:rFonts w:ascii="Gill Sans MT" w:eastAsia="Times New Roman" w:hAnsi="Gill Sans MT" w:cs="Times New Roman"/>
          <w:b/>
          <w:bCs/>
          <w:i/>
          <w:sz w:val="26"/>
          <w:szCs w:val="24"/>
        </w:rPr>
        <w:t xml:space="preserve"> </w:t>
      </w:r>
    </w:p>
    <w:p w14:paraId="49C43FD2" w14:textId="7E2243C7" w:rsidR="00224C63" w:rsidRPr="00224C63" w:rsidRDefault="00224C63" w:rsidP="00224C63">
      <w:pPr>
        <w:keepNext/>
        <w:widowControl w:val="0"/>
        <w:autoSpaceDE w:val="0"/>
        <w:autoSpaceDN w:val="0"/>
        <w:spacing w:after="0" w:line="240" w:lineRule="auto"/>
        <w:outlineLvl w:val="4"/>
        <w:rPr>
          <w:rFonts w:ascii="Gill Sans MT" w:eastAsia="Times New Roman" w:hAnsi="Gill Sans MT" w:cs="Times New Roman"/>
          <w:bCs/>
          <w:i/>
        </w:rPr>
      </w:pPr>
      <w:r w:rsidRPr="00224C63">
        <w:rPr>
          <w:rFonts w:ascii="Gill Sans MT" w:eastAsia="Times New Roman" w:hAnsi="Gill Sans MT" w:cs="Times New Roman"/>
          <w:bCs/>
          <w:i/>
        </w:rPr>
        <w:t xml:space="preserve">(Note: if there is a culturally- or linguistically-specific curriculum that is a better fit for a particular population in your region than those listed here, please contact Shauna Tominey, </w:t>
      </w:r>
      <w:hyperlink r:id="rId18" w:history="1">
        <w:r w:rsidRPr="00224C63">
          <w:rPr>
            <w:rStyle w:val="Hyperlink"/>
            <w:rFonts w:ascii="Gill Sans MT" w:eastAsia="Times New Roman" w:hAnsi="Gill Sans MT" w:cs="Times New Roman"/>
            <w:bCs/>
            <w:i/>
          </w:rPr>
          <w:t>shauna.tominey@oregonstate.edu</w:t>
        </w:r>
      </w:hyperlink>
      <w:r w:rsidRPr="00224C63">
        <w:rPr>
          <w:rFonts w:ascii="Gill Sans MT" w:eastAsia="Times New Roman" w:hAnsi="Gill Sans MT" w:cs="Times New Roman"/>
          <w:bCs/>
          <w:i/>
        </w:rPr>
        <w:t xml:space="preserve"> or 541-737-1013 about including it in your proposal.) </w:t>
      </w:r>
    </w:p>
    <w:p w14:paraId="35F114A4" w14:textId="77777777" w:rsidR="006308BE" w:rsidRPr="00787C02" w:rsidRDefault="006308BE" w:rsidP="006308BE">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The Incredible Years</w:t>
      </w:r>
      <w:r w:rsidRPr="00787C02">
        <w:rPr>
          <w:rFonts w:ascii="Gill Sans MT" w:eastAsia="Times New Roman" w:hAnsi="Gill Sans MT" w:cs="Times New Roman"/>
          <w:i/>
          <w:iCs/>
          <w:szCs w:val="20"/>
        </w:rPr>
        <w:t xml:space="preserve"> </w:t>
      </w:r>
      <w:hyperlink r:id="rId19" w:history="1">
        <w:r w:rsidRPr="00787C02">
          <w:rPr>
            <w:rFonts w:ascii="Gill Sans MT" w:eastAsia="Times New Roman" w:hAnsi="Gill Sans MT" w:cs="Times New Roman"/>
            <w:i/>
            <w:iCs/>
            <w:color w:val="0000FF" w:themeColor="hyperlink"/>
            <w:szCs w:val="20"/>
            <w:u w:val="single"/>
          </w:rPr>
          <w:t>http://www.incredibleyears.com/program/parent.asp</w:t>
        </w:r>
      </w:hyperlink>
    </w:p>
    <w:p w14:paraId="7CB1A8DF" w14:textId="77777777" w:rsidR="006308BE" w:rsidRPr="00787C02" w:rsidRDefault="006308BE" w:rsidP="006308BE">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Make Parenting a Pleasure, Parenting: The First Three Years,</w:t>
      </w:r>
      <w:r>
        <w:rPr>
          <w:rFonts w:ascii="Gill Sans MT" w:eastAsia="Times New Roman" w:hAnsi="Gill Sans MT" w:cs="Times New Roman"/>
          <w:szCs w:val="20"/>
        </w:rPr>
        <w:t xml:space="preserve"> </w:t>
      </w:r>
      <w:proofErr w:type="spellStart"/>
      <w:r>
        <w:rPr>
          <w:rFonts w:ascii="Gill Sans MT" w:eastAsia="Times New Roman" w:hAnsi="Gill Sans MT" w:cs="Times New Roman"/>
          <w:szCs w:val="20"/>
        </w:rPr>
        <w:t>Haga</w:t>
      </w:r>
      <w:proofErr w:type="spellEnd"/>
      <w:r>
        <w:rPr>
          <w:rFonts w:ascii="Gill Sans MT" w:eastAsia="Times New Roman" w:hAnsi="Gill Sans MT" w:cs="Times New Roman"/>
          <w:szCs w:val="20"/>
        </w:rPr>
        <w:t xml:space="preserve"> de la </w:t>
      </w:r>
      <w:proofErr w:type="spellStart"/>
      <w:r>
        <w:rPr>
          <w:rFonts w:ascii="Gill Sans MT" w:eastAsia="Times New Roman" w:hAnsi="Gill Sans MT" w:cs="Times New Roman"/>
          <w:szCs w:val="20"/>
        </w:rPr>
        <w:t>Pat</w:t>
      </w:r>
      <w:r w:rsidRPr="000232B7">
        <w:rPr>
          <w:rFonts w:ascii="Gill Sans MT" w:eastAsia="Times New Roman" w:hAnsi="Gill Sans MT" w:cs="Times New Roman"/>
          <w:szCs w:val="20"/>
        </w:rPr>
        <w:t>ernidad</w:t>
      </w:r>
      <w:proofErr w:type="spellEnd"/>
      <w:r w:rsidRPr="000232B7">
        <w:rPr>
          <w:rFonts w:ascii="Gill Sans MT" w:eastAsia="Times New Roman" w:hAnsi="Gill Sans MT" w:cs="Times New Roman"/>
          <w:szCs w:val="20"/>
        </w:rPr>
        <w:t xml:space="preserve"> un Placer, Parenting Now!</w:t>
      </w:r>
      <w:r w:rsidRPr="00787C02">
        <w:rPr>
          <w:rFonts w:ascii="Gill Sans MT" w:eastAsia="Times New Roman" w:hAnsi="Gill Sans MT" w:cs="Times New Roman"/>
          <w:szCs w:val="20"/>
        </w:rPr>
        <w:t xml:space="preserve">  </w:t>
      </w:r>
      <w:hyperlink r:id="rId20" w:history="1">
        <w:r w:rsidRPr="00787C02">
          <w:rPr>
            <w:rFonts w:ascii="Gill Sans MT" w:eastAsia="Times New Roman" w:hAnsi="Gill Sans MT" w:cs="Times New Roman"/>
            <w:i/>
            <w:color w:val="0000FF" w:themeColor="hyperlink"/>
            <w:szCs w:val="20"/>
            <w:u w:val="single"/>
          </w:rPr>
          <w:t>http://www.parentingnow.org/curricula_and_training.html</w:t>
        </w:r>
      </w:hyperlink>
    </w:p>
    <w:p w14:paraId="46A87649" w14:textId="77777777" w:rsidR="006308BE" w:rsidRPr="00787C02" w:rsidRDefault="006308BE" w:rsidP="006308BE">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Nurturing Parenting</w:t>
      </w:r>
      <w:r w:rsidRPr="00787C02">
        <w:rPr>
          <w:rFonts w:ascii="Gill Sans MT" w:eastAsia="Times New Roman" w:hAnsi="Gill Sans MT" w:cs="Times New Roman"/>
          <w:i/>
          <w:iCs/>
          <w:szCs w:val="20"/>
        </w:rPr>
        <w:t xml:space="preserve"> </w:t>
      </w:r>
      <w:hyperlink r:id="rId21" w:history="1">
        <w:r w:rsidRPr="00787C02">
          <w:rPr>
            <w:rFonts w:ascii="Gill Sans MT" w:eastAsia="Times New Roman" w:hAnsi="Gill Sans MT" w:cs="Times New Roman"/>
            <w:i/>
            <w:iCs/>
            <w:color w:val="0000FF" w:themeColor="hyperlink"/>
            <w:szCs w:val="20"/>
            <w:u w:val="single"/>
          </w:rPr>
          <w:t>http://nurturingparenting.com/ecommerce/category.i?cmd=searchlist</w:t>
        </w:r>
      </w:hyperlink>
      <w:r w:rsidRPr="00787C02">
        <w:rPr>
          <w:rFonts w:ascii="Gill Sans MT" w:eastAsia="Times New Roman" w:hAnsi="Gill Sans MT" w:cs="Times New Roman"/>
          <w:i/>
          <w:iCs/>
          <w:szCs w:val="20"/>
        </w:rPr>
        <w:t xml:space="preserve"> [</w:t>
      </w:r>
      <w:r>
        <w:rPr>
          <w:rFonts w:ascii="Gill Sans MT" w:eastAsia="Times New Roman" w:hAnsi="Gill Sans MT" w:cs="Times New Roman"/>
          <w:i/>
          <w:iCs/>
          <w:szCs w:val="20"/>
        </w:rPr>
        <w:t xml:space="preserve">information about </w:t>
      </w:r>
      <w:r w:rsidRPr="00787C02">
        <w:rPr>
          <w:rFonts w:ascii="Gill Sans MT" w:eastAsia="Times New Roman" w:hAnsi="Gill Sans MT" w:cs="Times New Roman"/>
          <w:i/>
          <w:iCs/>
          <w:szCs w:val="20"/>
        </w:rPr>
        <w:t>vari</w:t>
      </w:r>
      <w:r>
        <w:rPr>
          <w:rFonts w:ascii="Gill Sans MT" w:eastAsia="Times New Roman" w:hAnsi="Gill Sans MT" w:cs="Times New Roman"/>
          <w:i/>
          <w:iCs/>
          <w:szCs w:val="20"/>
        </w:rPr>
        <w:t>ations for cultural populations can be found in this curriculum</w:t>
      </w:r>
      <w:r w:rsidRPr="00787C02">
        <w:rPr>
          <w:rFonts w:ascii="Gill Sans MT" w:eastAsia="Times New Roman" w:hAnsi="Gill Sans MT" w:cs="Times New Roman"/>
          <w:i/>
          <w:iCs/>
          <w:szCs w:val="20"/>
        </w:rPr>
        <w:t>’s</w:t>
      </w:r>
      <w:r>
        <w:rPr>
          <w:rFonts w:ascii="Gill Sans MT" w:eastAsia="Times New Roman" w:hAnsi="Gill Sans MT" w:cs="Times New Roman"/>
          <w:i/>
          <w:iCs/>
          <w:szCs w:val="20"/>
        </w:rPr>
        <w:t xml:space="preserve"> Multi-Cultural Parenting Guide</w:t>
      </w:r>
      <w:r w:rsidRPr="00787C02">
        <w:rPr>
          <w:rFonts w:ascii="Gill Sans MT" w:eastAsia="Times New Roman" w:hAnsi="Gill Sans MT" w:cs="Times New Roman"/>
          <w:i/>
          <w:iCs/>
          <w:szCs w:val="20"/>
        </w:rPr>
        <w:t xml:space="preserve"> </w:t>
      </w:r>
      <w:hyperlink r:id="rId22" w:history="1">
        <w:r w:rsidRPr="00787C02">
          <w:rPr>
            <w:rFonts w:ascii="Gill Sans MT" w:eastAsia="Times New Roman" w:hAnsi="Gill Sans MT" w:cs="Times New Roman"/>
            <w:i/>
            <w:iCs/>
            <w:color w:val="0000FF" w:themeColor="hyperlink"/>
            <w:szCs w:val="20"/>
            <w:u w:val="single"/>
          </w:rPr>
          <w:t>http://nurturingparenting.com/shop/p/7/Multicultural%20Parenting%20Guide%20(MCG)</w:t>
        </w:r>
      </w:hyperlink>
      <w:r>
        <w:rPr>
          <w:rFonts w:ascii="Gill Sans MT" w:eastAsia="Times New Roman" w:hAnsi="Gill Sans MT" w:cs="Times New Roman"/>
          <w:i/>
          <w:iCs/>
          <w:color w:val="0000FF" w:themeColor="hyperlink"/>
          <w:szCs w:val="20"/>
          <w:u w:val="single"/>
        </w:rPr>
        <w:t>]</w:t>
      </w:r>
    </w:p>
    <w:p w14:paraId="47CEB15A" w14:textId="77777777" w:rsidR="006308BE" w:rsidRPr="00787C02" w:rsidRDefault="006308BE" w:rsidP="006308BE">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Parents as Teachers</w:t>
      </w:r>
      <w:r w:rsidRPr="00787C02">
        <w:rPr>
          <w:rFonts w:ascii="Gill Sans MT" w:eastAsia="Times New Roman" w:hAnsi="Gill Sans MT" w:cs="Times New Roman"/>
          <w:i/>
          <w:iCs/>
          <w:szCs w:val="20"/>
        </w:rPr>
        <w:t xml:space="preserve"> </w:t>
      </w:r>
      <w:hyperlink r:id="rId23" w:history="1">
        <w:r w:rsidRPr="00787C02">
          <w:rPr>
            <w:rFonts w:ascii="Gill Sans MT" w:eastAsia="Times New Roman" w:hAnsi="Gill Sans MT" w:cs="Times New Roman"/>
            <w:i/>
            <w:iCs/>
            <w:color w:val="0000FF" w:themeColor="hyperlink"/>
            <w:szCs w:val="20"/>
            <w:u w:val="single"/>
          </w:rPr>
          <w:t>http://www.parentsasteachers.org/training/training-gateway</w:t>
        </w:r>
      </w:hyperlink>
    </w:p>
    <w:p w14:paraId="5F769393" w14:textId="77777777" w:rsidR="006308BE" w:rsidRPr="00787C02" w:rsidRDefault="006308BE" w:rsidP="006308BE">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Second Step</w:t>
      </w:r>
      <w:r w:rsidRPr="00787C02">
        <w:rPr>
          <w:rFonts w:ascii="Gill Sans MT" w:eastAsia="Times New Roman" w:hAnsi="Gill Sans MT" w:cs="Times New Roman"/>
          <w:i/>
          <w:iCs/>
          <w:szCs w:val="20"/>
        </w:rPr>
        <w:t xml:space="preserve"> </w:t>
      </w:r>
      <w:hyperlink r:id="rId24" w:history="1">
        <w:r w:rsidRPr="00787C02">
          <w:rPr>
            <w:rFonts w:ascii="Gill Sans MT" w:eastAsia="Times New Roman" w:hAnsi="Gill Sans MT" w:cs="Times New Roman"/>
            <w:i/>
            <w:iCs/>
            <w:color w:val="0000FF" w:themeColor="hyperlink"/>
            <w:szCs w:val="20"/>
            <w:u w:val="single"/>
          </w:rPr>
          <w:t>http://www.cfchildren.org/</w:t>
        </w:r>
      </w:hyperlink>
    </w:p>
    <w:p w14:paraId="63084BFC" w14:textId="77777777" w:rsidR="006308BE" w:rsidRPr="00787C02" w:rsidRDefault="006308BE" w:rsidP="006308BE">
      <w:pPr>
        <w:widowControl w:val="0"/>
        <w:numPr>
          <w:ilvl w:val="0"/>
          <w:numId w:val="9"/>
        </w:numPr>
        <w:autoSpaceDE w:val="0"/>
        <w:autoSpaceDN w:val="0"/>
        <w:spacing w:after="0" w:line="240" w:lineRule="auto"/>
        <w:rPr>
          <w:rFonts w:ascii="Gill Sans MT" w:eastAsia="Times New Roman" w:hAnsi="Gill Sans MT" w:cs="Times New Roman"/>
          <w:i/>
          <w:iCs/>
          <w:szCs w:val="20"/>
        </w:rPr>
      </w:pPr>
      <w:proofErr w:type="spellStart"/>
      <w:r w:rsidRPr="000232B7">
        <w:rPr>
          <w:rFonts w:ascii="Gill Sans MT" w:eastAsia="Times New Roman" w:hAnsi="Gill Sans MT" w:cs="Times New Roman"/>
          <w:iCs/>
          <w:szCs w:val="20"/>
        </w:rPr>
        <w:t>Abriendo</w:t>
      </w:r>
      <w:proofErr w:type="spellEnd"/>
      <w:r w:rsidRPr="000232B7">
        <w:rPr>
          <w:rFonts w:ascii="Gill Sans MT" w:eastAsia="Times New Roman" w:hAnsi="Gill Sans MT" w:cs="Times New Roman"/>
          <w:iCs/>
          <w:szCs w:val="20"/>
        </w:rPr>
        <w:t xml:space="preserve"> </w:t>
      </w:r>
      <w:proofErr w:type="spellStart"/>
      <w:r w:rsidRPr="000232B7">
        <w:rPr>
          <w:rFonts w:ascii="Gill Sans MT" w:eastAsia="Times New Roman" w:hAnsi="Gill Sans MT" w:cs="Times New Roman"/>
          <w:iCs/>
          <w:szCs w:val="20"/>
        </w:rPr>
        <w:t>Puertas</w:t>
      </w:r>
      <w:proofErr w:type="spellEnd"/>
      <w:r w:rsidRPr="00787C02">
        <w:rPr>
          <w:rFonts w:ascii="Gill Sans MT" w:eastAsia="Times New Roman" w:hAnsi="Gill Sans MT" w:cs="Times New Roman"/>
          <w:i/>
          <w:iCs/>
          <w:szCs w:val="20"/>
        </w:rPr>
        <w:t xml:space="preserve"> </w:t>
      </w:r>
      <w:hyperlink r:id="rId25" w:history="1">
        <w:r w:rsidRPr="00787C02">
          <w:rPr>
            <w:rFonts w:ascii="Gill Sans MT" w:eastAsia="Times New Roman" w:hAnsi="Gill Sans MT" w:cs="Times New Roman"/>
            <w:i/>
            <w:iCs/>
            <w:color w:val="0000FF" w:themeColor="hyperlink"/>
            <w:szCs w:val="20"/>
            <w:u w:val="single"/>
          </w:rPr>
          <w:t>http://www.familiesinschools.org/abriendo-puertas-opening-doors/</w:t>
        </w:r>
      </w:hyperlink>
    </w:p>
    <w:p w14:paraId="5057FDBA" w14:textId="77777777" w:rsidR="006308BE" w:rsidRPr="00787C02" w:rsidRDefault="006308BE" w:rsidP="006308BE">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Effective Black Parenting</w:t>
      </w:r>
      <w:r w:rsidRPr="00787C02">
        <w:rPr>
          <w:rFonts w:ascii="Gill Sans MT" w:eastAsia="Times New Roman" w:hAnsi="Gill Sans MT" w:cs="Times New Roman"/>
          <w:i/>
          <w:iCs/>
          <w:szCs w:val="20"/>
        </w:rPr>
        <w:t xml:space="preserve"> </w:t>
      </w:r>
      <w:hyperlink r:id="rId26" w:history="1">
        <w:r w:rsidRPr="00787C02">
          <w:rPr>
            <w:rFonts w:ascii="Gill Sans MT" w:eastAsia="Times New Roman" w:hAnsi="Gill Sans MT" w:cs="Times New Roman"/>
            <w:i/>
            <w:iCs/>
            <w:color w:val="0000FF" w:themeColor="hyperlink"/>
            <w:szCs w:val="20"/>
            <w:u w:val="single"/>
          </w:rPr>
          <w:t>http://www.ciccparenting.org/EffBlackParentingDesc.aspx</w:t>
        </w:r>
      </w:hyperlink>
    </w:p>
    <w:p w14:paraId="5AADBA16" w14:textId="77777777" w:rsidR="006308BE" w:rsidRPr="00787C02" w:rsidRDefault="006308BE" w:rsidP="006308BE">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Positive Indian Parenting</w:t>
      </w:r>
      <w:r w:rsidRPr="00787C02">
        <w:rPr>
          <w:rFonts w:ascii="Gill Sans MT" w:eastAsia="Times New Roman" w:hAnsi="Gill Sans MT" w:cs="Times New Roman"/>
          <w:i/>
          <w:iCs/>
          <w:szCs w:val="20"/>
        </w:rPr>
        <w:t xml:space="preserve"> </w:t>
      </w:r>
      <w:hyperlink r:id="rId27" w:history="1">
        <w:r w:rsidRPr="00787C02">
          <w:rPr>
            <w:rFonts w:ascii="Gill Sans MT" w:eastAsia="Times New Roman" w:hAnsi="Gill Sans MT" w:cs="Times New Roman"/>
            <w:i/>
            <w:iCs/>
            <w:color w:val="0000FF" w:themeColor="hyperlink"/>
            <w:szCs w:val="20"/>
            <w:u w:val="single"/>
          </w:rPr>
          <w:t>http://www.nicwa.org/success/positive_indian_parenting.asp</w:t>
        </w:r>
      </w:hyperlink>
    </w:p>
    <w:p w14:paraId="55C8BEF3" w14:textId="77777777" w:rsidR="006308BE" w:rsidRPr="000850D1" w:rsidRDefault="006308BE" w:rsidP="006308BE">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lastRenderedPageBreak/>
        <w:t>Parenting A Second Time Around (PASTA) (curriculum for grandparents)</w:t>
      </w:r>
      <w:r>
        <w:rPr>
          <w:rFonts w:ascii="Gill Sans MT" w:eastAsia="Times New Roman" w:hAnsi="Gill Sans MT" w:cs="Times New Roman"/>
          <w:i/>
          <w:iCs/>
          <w:szCs w:val="20"/>
        </w:rPr>
        <w:t xml:space="preserve"> </w:t>
      </w:r>
      <w:hyperlink r:id="rId28" w:history="1">
        <w:r w:rsidRPr="00787C02">
          <w:rPr>
            <w:rFonts w:ascii="Gill Sans MT" w:eastAsia="Times New Roman" w:hAnsi="Gill Sans MT" w:cs="Times New Roman"/>
            <w:i/>
            <w:iCs/>
            <w:color w:val="0000FF" w:themeColor="hyperlink"/>
            <w:szCs w:val="20"/>
            <w:u w:val="single"/>
          </w:rPr>
          <w:t>http://www.human.cornell.edu/pam/outreach/parenting/programs/parentingasecondtimearound.cfm</w:t>
        </w:r>
      </w:hyperlink>
    </w:p>
    <w:p w14:paraId="11524BC5" w14:textId="77777777" w:rsidR="006308BE" w:rsidRPr="000850D1" w:rsidRDefault="006308BE" w:rsidP="006308BE">
      <w:pPr>
        <w:widowControl w:val="0"/>
        <w:numPr>
          <w:ilvl w:val="0"/>
          <w:numId w:val="9"/>
        </w:numPr>
        <w:tabs>
          <w:tab w:val="clear" w:pos="720"/>
        </w:tabs>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Parenting Inside Out</w:t>
      </w:r>
      <w:r>
        <w:rPr>
          <w:rFonts w:ascii="Gill Sans MT" w:eastAsia="Times New Roman" w:hAnsi="Gill Sans MT" w:cs="Times New Roman"/>
          <w:i/>
          <w:iCs/>
          <w:szCs w:val="20"/>
        </w:rPr>
        <w:t xml:space="preserve"> </w:t>
      </w:r>
      <w:hyperlink r:id="rId29" w:history="1">
        <w:r w:rsidRPr="00916BF6">
          <w:rPr>
            <w:rStyle w:val="Hyperlink"/>
            <w:rFonts w:ascii="Gill Sans MT" w:eastAsia="Times New Roman" w:hAnsi="Gill Sans MT" w:cs="Times New Roman"/>
            <w:i/>
            <w:iCs/>
            <w:szCs w:val="20"/>
          </w:rPr>
          <w:t>http://www.parentinginsideout.org/</w:t>
        </w:r>
      </w:hyperlink>
    </w:p>
    <w:p w14:paraId="0C97FE07" w14:textId="77777777" w:rsidR="006308BE" w:rsidRDefault="006308BE" w:rsidP="008F7B57">
      <w:pPr>
        <w:widowControl w:val="0"/>
        <w:autoSpaceDE w:val="0"/>
        <w:autoSpaceDN w:val="0"/>
        <w:spacing w:after="0" w:line="240" w:lineRule="auto"/>
        <w:rPr>
          <w:rFonts w:ascii="Gill Sans MT" w:eastAsia="Times New Roman" w:hAnsi="Gill Sans MT" w:cs="Times New Roman"/>
          <w:i/>
          <w:iCs/>
          <w:szCs w:val="20"/>
        </w:rPr>
      </w:pPr>
    </w:p>
    <w:p w14:paraId="03B99C44" w14:textId="77777777" w:rsidR="00DD1A16" w:rsidRPr="00DD1A16" w:rsidRDefault="00DD1A16" w:rsidP="008F7B57">
      <w:pPr>
        <w:widowControl w:val="0"/>
        <w:autoSpaceDE w:val="0"/>
        <w:autoSpaceDN w:val="0"/>
        <w:spacing w:after="0" w:line="240" w:lineRule="auto"/>
        <w:rPr>
          <w:rFonts w:ascii="Gill Sans MT" w:eastAsia="Times New Roman" w:hAnsi="Gill Sans MT" w:cs="Times New Roman"/>
          <w:iCs/>
          <w:szCs w:val="20"/>
        </w:rPr>
      </w:pPr>
      <w:r w:rsidRPr="00DD1A16">
        <w:rPr>
          <w:rFonts w:ascii="Gill Sans MT" w:eastAsia="Times New Roman" w:hAnsi="Gill Sans MT" w:cs="Times New Roman"/>
          <w:iCs/>
          <w:szCs w:val="20"/>
        </w:rPr>
        <w:t>Additional evidence-based curricula can be found on the following national registries:</w:t>
      </w:r>
    </w:p>
    <w:p w14:paraId="02AC86AB" w14:textId="77777777" w:rsidR="00DD1A16" w:rsidRPr="00DD1A16" w:rsidRDefault="00982921" w:rsidP="008F7B57">
      <w:pPr>
        <w:widowControl w:val="0"/>
        <w:autoSpaceDE w:val="0"/>
        <w:autoSpaceDN w:val="0"/>
        <w:spacing w:after="0" w:line="240" w:lineRule="auto"/>
        <w:rPr>
          <w:rFonts w:ascii="Gill Sans MT" w:eastAsia="Times New Roman" w:hAnsi="Gill Sans MT" w:cs="Times New Roman"/>
          <w:iCs/>
          <w:szCs w:val="20"/>
        </w:rPr>
      </w:pPr>
      <w:hyperlink r:id="rId30" w:history="1">
        <w:r w:rsidR="00DD1A16" w:rsidRPr="00DD1A16">
          <w:rPr>
            <w:rFonts w:ascii="Gill Sans MT" w:eastAsia="Times New Roman" w:hAnsi="Gill Sans MT" w:cs="Times New Roman"/>
            <w:iCs/>
            <w:color w:val="0000FF" w:themeColor="hyperlink"/>
            <w:szCs w:val="20"/>
            <w:u w:val="single"/>
          </w:rPr>
          <w:t>http://www.ojjdp.gov/mpg/</w:t>
        </w:r>
      </w:hyperlink>
    </w:p>
    <w:p w14:paraId="2FB6F6CF" w14:textId="77777777" w:rsidR="00DD1A16" w:rsidRDefault="00982921" w:rsidP="008F7B57">
      <w:pPr>
        <w:widowControl w:val="0"/>
        <w:autoSpaceDE w:val="0"/>
        <w:autoSpaceDN w:val="0"/>
        <w:spacing w:after="0" w:line="240" w:lineRule="auto"/>
        <w:rPr>
          <w:rFonts w:ascii="Gill Sans MT" w:eastAsia="Times New Roman" w:hAnsi="Gill Sans MT" w:cs="Times New Roman"/>
          <w:iCs/>
          <w:color w:val="0000FF"/>
          <w:szCs w:val="20"/>
          <w:u w:val="single"/>
        </w:rPr>
      </w:pPr>
      <w:hyperlink r:id="rId31" w:history="1">
        <w:r w:rsidR="00DD1A16" w:rsidRPr="00DD1A16">
          <w:rPr>
            <w:rFonts w:ascii="Gill Sans MT" w:eastAsia="Times New Roman" w:hAnsi="Gill Sans MT" w:cs="Times New Roman"/>
            <w:iCs/>
            <w:color w:val="0000FF"/>
            <w:szCs w:val="20"/>
            <w:u w:val="single"/>
          </w:rPr>
          <w:t>http://nrepp.samhsa.gov/</w:t>
        </w:r>
      </w:hyperlink>
    </w:p>
    <w:p w14:paraId="19272EE2" w14:textId="562E13D8" w:rsidR="007745FA" w:rsidRDefault="00982921" w:rsidP="008F7B57">
      <w:pPr>
        <w:widowControl w:val="0"/>
        <w:autoSpaceDE w:val="0"/>
        <w:autoSpaceDN w:val="0"/>
        <w:spacing w:after="0" w:line="240" w:lineRule="auto"/>
        <w:rPr>
          <w:rStyle w:val="Hyperlink"/>
          <w:rFonts w:ascii="Gill Sans MT" w:eastAsia="Times New Roman" w:hAnsi="Gill Sans MT" w:cs="Times New Roman"/>
          <w:iCs/>
          <w:szCs w:val="20"/>
        </w:rPr>
      </w:pPr>
      <w:hyperlink r:id="rId32" w:history="1">
        <w:r w:rsidR="007745FA" w:rsidRPr="00C614EB">
          <w:rPr>
            <w:rStyle w:val="Hyperlink"/>
            <w:rFonts w:ascii="Gill Sans MT" w:eastAsia="Times New Roman" w:hAnsi="Gill Sans MT" w:cs="Times New Roman"/>
            <w:iCs/>
            <w:szCs w:val="20"/>
          </w:rPr>
          <w:t>http://homvee.acf.hhs.gov/</w:t>
        </w:r>
      </w:hyperlink>
    </w:p>
    <w:p w14:paraId="40BC1B56" w14:textId="4A282848" w:rsidR="001713D5" w:rsidRDefault="001713D5" w:rsidP="008F7B57">
      <w:pPr>
        <w:widowControl w:val="0"/>
        <w:autoSpaceDE w:val="0"/>
        <w:autoSpaceDN w:val="0"/>
        <w:spacing w:after="0" w:line="240" w:lineRule="auto"/>
        <w:rPr>
          <w:rStyle w:val="Hyperlink"/>
          <w:rFonts w:ascii="Gill Sans MT" w:eastAsia="Times New Roman" w:hAnsi="Gill Sans MT" w:cs="Times New Roman"/>
          <w:iCs/>
          <w:szCs w:val="20"/>
        </w:rPr>
      </w:pPr>
    </w:p>
    <w:p w14:paraId="7BF8C51B" w14:textId="77777777" w:rsidR="001713D5" w:rsidRPr="00DD1A16" w:rsidRDefault="001713D5" w:rsidP="001713D5">
      <w:pPr>
        <w:keepNext/>
        <w:widowControl w:val="0"/>
        <w:autoSpaceDE w:val="0"/>
        <w:autoSpaceDN w:val="0"/>
        <w:spacing w:after="0" w:line="240" w:lineRule="auto"/>
        <w:outlineLvl w:val="4"/>
        <w:rPr>
          <w:rFonts w:ascii="Gill Sans MT" w:eastAsia="Times New Roman" w:hAnsi="Gill Sans MT" w:cs="Times New Roman"/>
          <w:b/>
          <w:bCs/>
          <w:i/>
          <w:sz w:val="26"/>
          <w:szCs w:val="24"/>
          <w:lang w:val="x-none" w:eastAsia="x-none"/>
        </w:rPr>
      </w:pPr>
      <w:r w:rsidRPr="00DD1A16">
        <w:rPr>
          <w:rFonts w:ascii="Gill Sans MT" w:eastAsia="Times New Roman" w:hAnsi="Gill Sans MT" w:cs="Times New Roman"/>
          <w:b/>
          <w:bCs/>
          <w:i/>
          <w:sz w:val="26"/>
          <w:szCs w:val="24"/>
          <w:lang w:val="x-none" w:eastAsia="x-none"/>
        </w:rPr>
        <w:t>Definitions and Terms</w:t>
      </w:r>
    </w:p>
    <w:p w14:paraId="11AE9D77" w14:textId="77777777" w:rsidR="001713D5" w:rsidRPr="00DD1A16" w:rsidRDefault="001713D5" w:rsidP="001713D5">
      <w:pPr>
        <w:spacing w:after="0" w:line="240" w:lineRule="auto"/>
        <w:rPr>
          <w:rFonts w:ascii="Gill Sans MT" w:eastAsia="Times New Roman" w:hAnsi="Gill Sans MT" w:cs="Times New Roman"/>
          <w:szCs w:val="20"/>
        </w:rPr>
      </w:pPr>
    </w:p>
    <w:p w14:paraId="72DB8D0F" w14:textId="77777777" w:rsidR="001713D5" w:rsidRPr="00DD1A16" w:rsidRDefault="001713D5" w:rsidP="001713D5">
      <w:pPr>
        <w:spacing w:after="0" w:line="240" w:lineRule="auto"/>
        <w:rPr>
          <w:rFonts w:ascii="Gill Sans MT" w:eastAsia="Times New Roman" w:hAnsi="Gill Sans MT" w:cs="Times New Roman"/>
          <w:b/>
          <w:szCs w:val="20"/>
        </w:rPr>
      </w:pPr>
      <w:r>
        <w:rPr>
          <w:rFonts w:ascii="Gill Sans MT" w:eastAsia="Times New Roman" w:hAnsi="Gill Sans MT" w:cs="Times New Roman"/>
          <w:b/>
          <w:szCs w:val="20"/>
        </w:rPr>
        <w:t xml:space="preserve">Parenting </w:t>
      </w:r>
      <w:r w:rsidRPr="00DD1A16">
        <w:rPr>
          <w:rFonts w:ascii="Gill Sans MT" w:eastAsia="Times New Roman" w:hAnsi="Gill Sans MT" w:cs="Times New Roman"/>
          <w:b/>
          <w:szCs w:val="20"/>
        </w:rPr>
        <w:t>“Hub” Organizations:</w:t>
      </w:r>
    </w:p>
    <w:p w14:paraId="6BBF6671" w14:textId="77777777" w:rsidR="001713D5" w:rsidRPr="00DD1A16" w:rsidRDefault="001713D5" w:rsidP="001713D5">
      <w:pPr>
        <w:spacing w:after="0" w:line="240" w:lineRule="auto"/>
        <w:rPr>
          <w:rFonts w:ascii="Gill Sans MT" w:eastAsia="Times New Roman" w:hAnsi="Gill Sans MT" w:cs="Times New Roman"/>
          <w:szCs w:val="20"/>
          <w:u w:val="single"/>
        </w:rPr>
      </w:pPr>
    </w:p>
    <w:p w14:paraId="28C9EFC5" w14:textId="77777777" w:rsidR="001713D5" w:rsidRPr="00DD1A16" w:rsidRDefault="001713D5" w:rsidP="001713D5">
      <w:pPr>
        <w:numPr>
          <w:ilvl w:val="0"/>
          <w:numId w:val="1"/>
        </w:numPr>
        <w:spacing w:after="0" w:line="240" w:lineRule="auto"/>
        <w:contextualSpacing/>
        <w:rPr>
          <w:rFonts w:ascii="Gill Sans MT" w:eastAsia="Times New Roman" w:hAnsi="Gill Sans MT" w:cs="Times New Roman"/>
          <w:szCs w:val="20"/>
        </w:rPr>
      </w:pPr>
      <w:r w:rsidRPr="00DD1A16">
        <w:rPr>
          <w:rFonts w:ascii="Gill Sans MT" w:eastAsia="Times New Roman" w:hAnsi="Gill Sans MT" w:cs="Times New Roman"/>
          <w:b/>
          <w:szCs w:val="20"/>
        </w:rPr>
        <w:t>Are selected by their community partners</w:t>
      </w:r>
      <w:r w:rsidRPr="00DD1A16">
        <w:rPr>
          <w:rFonts w:ascii="Gill Sans MT" w:eastAsia="Times New Roman" w:hAnsi="Gill Sans MT" w:cs="Times New Roman"/>
          <w:szCs w:val="20"/>
        </w:rPr>
        <w:t xml:space="preserve"> through a collaborative process to coordinate parenting education activities for their region.</w:t>
      </w:r>
    </w:p>
    <w:p w14:paraId="66000FA3" w14:textId="5243EE33" w:rsidR="001713D5" w:rsidRPr="006778B1" w:rsidRDefault="001713D5" w:rsidP="001713D5">
      <w:pPr>
        <w:numPr>
          <w:ilvl w:val="0"/>
          <w:numId w:val="1"/>
        </w:numPr>
        <w:spacing w:after="0" w:line="240" w:lineRule="auto"/>
        <w:contextualSpacing/>
        <w:rPr>
          <w:rFonts w:ascii="Gill Sans MT" w:eastAsia="Times New Roman" w:hAnsi="Gill Sans MT" w:cs="Times New Roman"/>
          <w:szCs w:val="20"/>
        </w:rPr>
      </w:pPr>
      <w:r w:rsidRPr="00626DFF">
        <w:rPr>
          <w:rFonts w:ascii="Gill Sans MT" w:eastAsia="Times New Roman" w:hAnsi="Gill Sans MT" w:cs="Times New Roman"/>
          <w:szCs w:val="20"/>
        </w:rPr>
        <w:t xml:space="preserve">Work with private and public partners in their region to provide parenting education and </w:t>
      </w:r>
      <w:r w:rsidRPr="00626DFF">
        <w:rPr>
          <w:rFonts w:ascii="Gill Sans MT" w:eastAsia="Times New Roman" w:hAnsi="Gill Sans MT" w:cs="Times New Roman"/>
          <w:b/>
          <w:szCs w:val="20"/>
        </w:rPr>
        <w:t xml:space="preserve">build a coordinated network of parenting education programs </w:t>
      </w:r>
      <w:r w:rsidRPr="00626DFF">
        <w:rPr>
          <w:rFonts w:ascii="Gill Sans MT" w:eastAsia="Times New Roman" w:hAnsi="Gill Sans MT" w:cs="Times New Roman"/>
          <w:szCs w:val="20"/>
        </w:rPr>
        <w:t xml:space="preserve">for parents of children of all ages, with an emphasis on programs for parents </w:t>
      </w:r>
      <w:r>
        <w:rPr>
          <w:rFonts w:ascii="Gill Sans MT" w:eastAsia="Times New Roman" w:hAnsi="Gill Sans MT" w:cs="Times New Roman"/>
          <w:szCs w:val="20"/>
        </w:rPr>
        <w:t xml:space="preserve">of children prenatal to age 6. </w:t>
      </w:r>
      <w:r w:rsidRPr="00B32283">
        <w:rPr>
          <w:rFonts w:ascii="Gill Sans MT" w:eastAsia="Times New Roman" w:hAnsi="Gill Sans MT" w:cs="Times New Roman"/>
          <w:szCs w:val="24"/>
        </w:rPr>
        <w:t xml:space="preserve">Partners and programs may include local government, </w:t>
      </w:r>
      <w:r>
        <w:rPr>
          <w:rFonts w:ascii="Gill Sans MT" w:eastAsia="Times New Roman" w:hAnsi="Gill Sans MT" w:cs="Times New Roman"/>
          <w:szCs w:val="24"/>
        </w:rPr>
        <w:t xml:space="preserve">child care organizations, home visitation programs, </w:t>
      </w:r>
      <w:r w:rsidRPr="00B32283">
        <w:rPr>
          <w:rFonts w:ascii="Gill Sans MT" w:eastAsia="Times New Roman" w:hAnsi="Gill Sans MT" w:cs="Times New Roman"/>
          <w:szCs w:val="24"/>
        </w:rPr>
        <w:t>Relief Nurseries, Head Start agencies, school districts, education service districts, health care providers</w:t>
      </w:r>
      <w:r>
        <w:rPr>
          <w:rFonts w:ascii="Gill Sans MT" w:eastAsia="Times New Roman" w:hAnsi="Gill Sans MT" w:cs="Times New Roman"/>
          <w:szCs w:val="24"/>
        </w:rPr>
        <w:t xml:space="preserve"> and representatives of coordinated care organizations (CCOs)</w:t>
      </w:r>
      <w:r w:rsidRPr="00B32283">
        <w:rPr>
          <w:rFonts w:ascii="Gill Sans MT" w:eastAsia="Times New Roman" w:hAnsi="Gill Sans MT" w:cs="Times New Roman"/>
          <w:szCs w:val="24"/>
        </w:rPr>
        <w:t>, community colleges, faith-based organizations</w:t>
      </w:r>
      <w:r w:rsidR="00B91891">
        <w:rPr>
          <w:rFonts w:ascii="Gill Sans MT" w:eastAsia="Times New Roman" w:hAnsi="Gill Sans MT" w:cs="Times New Roman"/>
          <w:szCs w:val="24"/>
        </w:rPr>
        <w:t>,</w:t>
      </w:r>
      <w:r w:rsidRPr="00B32283">
        <w:rPr>
          <w:rFonts w:ascii="Gill Sans MT" w:eastAsia="Times New Roman" w:hAnsi="Gill Sans MT" w:cs="Times New Roman"/>
          <w:szCs w:val="24"/>
        </w:rPr>
        <w:t xml:space="preserve"> and other nonprofit service organizations.</w:t>
      </w:r>
    </w:p>
    <w:p w14:paraId="2B64CD76" w14:textId="1315FBCA" w:rsidR="001713D5" w:rsidRPr="00DD1A16" w:rsidRDefault="001713D5" w:rsidP="001713D5">
      <w:pPr>
        <w:numPr>
          <w:ilvl w:val="0"/>
          <w:numId w:val="1"/>
        </w:numPr>
        <w:spacing w:after="0" w:line="240" w:lineRule="auto"/>
        <w:contextualSpacing/>
        <w:rPr>
          <w:rFonts w:ascii="Gill Sans MT" w:eastAsia="Times New Roman" w:hAnsi="Gill Sans MT" w:cs="Times New Roman"/>
          <w:szCs w:val="20"/>
        </w:rPr>
      </w:pPr>
      <w:r w:rsidRPr="00DD1A16">
        <w:rPr>
          <w:rFonts w:ascii="Gill Sans MT" w:eastAsia="Times New Roman" w:hAnsi="Gill Sans MT" w:cs="Times New Roman"/>
          <w:b/>
          <w:szCs w:val="20"/>
        </w:rPr>
        <w:t xml:space="preserve">Promote a spirit of collaboration among all regional stakeholders </w:t>
      </w:r>
      <w:r w:rsidRPr="008142F9">
        <w:rPr>
          <w:rFonts w:ascii="Gill Sans MT" w:eastAsia="Times New Roman" w:hAnsi="Gill Sans MT" w:cs="Times New Roman"/>
          <w:szCs w:val="20"/>
        </w:rPr>
        <w:t>while serving as a point of coordination for parenting education planning, information</w:t>
      </w:r>
      <w:r w:rsidR="00B91891">
        <w:rPr>
          <w:rFonts w:ascii="Gill Sans MT" w:eastAsia="Times New Roman" w:hAnsi="Gill Sans MT" w:cs="Times New Roman"/>
          <w:szCs w:val="20"/>
        </w:rPr>
        <w:t>,</w:t>
      </w:r>
      <w:r w:rsidRPr="008142F9">
        <w:rPr>
          <w:rFonts w:ascii="Gill Sans MT" w:eastAsia="Times New Roman" w:hAnsi="Gill Sans MT" w:cs="Times New Roman"/>
          <w:szCs w:val="20"/>
        </w:rPr>
        <w:t xml:space="preserve"> and activities.</w:t>
      </w:r>
    </w:p>
    <w:p w14:paraId="552AFB43" w14:textId="77777777" w:rsidR="001713D5" w:rsidRPr="00DD1A16" w:rsidRDefault="001713D5" w:rsidP="001713D5">
      <w:pPr>
        <w:numPr>
          <w:ilvl w:val="0"/>
          <w:numId w:val="1"/>
        </w:numPr>
        <w:spacing w:after="0" w:line="240" w:lineRule="auto"/>
        <w:contextualSpacing/>
        <w:rPr>
          <w:rFonts w:ascii="Gill Sans MT" w:eastAsia="Times New Roman" w:hAnsi="Gill Sans MT" w:cs="Times New Roman"/>
          <w:szCs w:val="20"/>
        </w:rPr>
      </w:pPr>
      <w:r>
        <w:rPr>
          <w:rFonts w:ascii="Gill Sans MT" w:eastAsia="Times New Roman" w:hAnsi="Gill Sans MT" w:cs="Times New Roman"/>
          <w:b/>
          <w:szCs w:val="20"/>
        </w:rPr>
        <w:t xml:space="preserve">Deliver </w:t>
      </w:r>
      <w:r w:rsidRPr="00DD1A16">
        <w:rPr>
          <w:rFonts w:ascii="Gill Sans MT" w:eastAsia="Times New Roman" w:hAnsi="Gill Sans MT" w:cs="Times New Roman"/>
          <w:b/>
          <w:szCs w:val="20"/>
        </w:rPr>
        <w:t>evidence-based parenting education programs for parents of children prenatal to age 6</w:t>
      </w:r>
      <w:r>
        <w:rPr>
          <w:rFonts w:ascii="Gill Sans MT" w:eastAsia="Times New Roman" w:hAnsi="Gill Sans MT" w:cs="Times New Roman"/>
          <w:b/>
          <w:szCs w:val="20"/>
        </w:rPr>
        <w:t xml:space="preserve"> </w:t>
      </w:r>
      <w:r w:rsidRPr="00B32283">
        <w:rPr>
          <w:rFonts w:ascii="Gill Sans MT" w:eastAsia="Times New Roman" w:hAnsi="Gill Sans MT" w:cs="Times New Roman"/>
          <w:szCs w:val="24"/>
        </w:rPr>
        <w:t>(directly, through mini-grants or subcontracts</w:t>
      </w:r>
      <w:r>
        <w:rPr>
          <w:rFonts w:ascii="Gill Sans MT" w:eastAsia="Times New Roman" w:hAnsi="Gill Sans MT" w:cs="Times New Roman"/>
          <w:szCs w:val="24"/>
        </w:rPr>
        <w:t>, or in partnership with other organizations</w:t>
      </w:r>
      <w:r w:rsidRPr="00B32283">
        <w:rPr>
          <w:rFonts w:ascii="Gill Sans MT" w:eastAsia="Times New Roman" w:hAnsi="Gill Sans MT" w:cs="Times New Roman"/>
          <w:szCs w:val="24"/>
        </w:rPr>
        <w:t>)</w:t>
      </w:r>
      <w:r w:rsidRPr="00DD1A16">
        <w:rPr>
          <w:rFonts w:ascii="Gill Sans MT" w:eastAsia="Times New Roman" w:hAnsi="Gill Sans MT" w:cs="Times New Roman"/>
          <w:b/>
          <w:szCs w:val="20"/>
        </w:rPr>
        <w:t>.</w:t>
      </w:r>
    </w:p>
    <w:p w14:paraId="6CF6198C" w14:textId="77777777" w:rsidR="001713D5" w:rsidRPr="00DD1A16" w:rsidRDefault="001713D5" w:rsidP="001713D5">
      <w:pPr>
        <w:numPr>
          <w:ilvl w:val="0"/>
          <w:numId w:val="1"/>
        </w:numPr>
        <w:spacing w:after="0" w:line="240" w:lineRule="auto"/>
        <w:contextualSpacing/>
        <w:rPr>
          <w:rFonts w:ascii="Gill Sans MT" w:eastAsia="Times New Roman" w:hAnsi="Gill Sans MT" w:cs="Times New Roman"/>
          <w:szCs w:val="20"/>
        </w:rPr>
      </w:pPr>
      <w:r w:rsidRPr="00DD1A16">
        <w:rPr>
          <w:rFonts w:ascii="Gill Sans MT" w:eastAsia="Times New Roman" w:hAnsi="Gill Sans MT" w:cs="Times New Roman"/>
          <w:szCs w:val="20"/>
        </w:rPr>
        <w:t>Lead a collaborative effort to</w:t>
      </w:r>
      <w:r w:rsidRPr="00DD1A16">
        <w:rPr>
          <w:rFonts w:ascii="Gill Sans MT" w:eastAsia="Times New Roman" w:hAnsi="Gill Sans MT" w:cs="Times New Roman"/>
          <w:b/>
          <w:szCs w:val="20"/>
        </w:rPr>
        <w:t xml:space="preserve"> develop a region wide parenting education strategic plan</w:t>
      </w:r>
      <w:r w:rsidRPr="00DD1A16">
        <w:rPr>
          <w:rFonts w:ascii="Gill Sans MT" w:eastAsia="Times New Roman" w:hAnsi="Gill Sans MT" w:cs="Times New Roman"/>
          <w:szCs w:val="20"/>
        </w:rPr>
        <w:t>, identifying needs and gaps and planning for the sustainability of parenting program coordination and delivery.</w:t>
      </w:r>
    </w:p>
    <w:p w14:paraId="383EF264" w14:textId="77777777" w:rsidR="001713D5" w:rsidRPr="00DD1A16" w:rsidRDefault="001713D5" w:rsidP="001713D5">
      <w:pPr>
        <w:spacing w:after="0" w:line="240" w:lineRule="auto"/>
        <w:ind w:left="720"/>
        <w:contextualSpacing/>
        <w:rPr>
          <w:rFonts w:ascii="Gill Sans MT" w:eastAsia="Times New Roman" w:hAnsi="Gill Sans MT" w:cs="Times New Roman"/>
          <w:szCs w:val="20"/>
        </w:rPr>
      </w:pPr>
    </w:p>
    <w:p w14:paraId="61E5BAC5" w14:textId="77777777" w:rsidR="001713D5" w:rsidRPr="00DD1A16" w:rsidRDefault="001713D5" w:rsidP="001713D5">
      <w:pPr>
        <w:spacing w:after="0" w:line="240" w:lineRule="auto"/>
        <w:rPr>
          <w:rFonts w:ascii="Gill Sans MT" w:eastAsia="Times New Roman" w:hAnsi="Gill Sans MT" w:cs="Times New Roman"/>
          <w:b/>
          <w:szCs w:val="20"/>
        </w:rPr>
      </w:pPr>
      <w:r w:rsidRPr="00DD1A16">
        <w:rPr>
          <w:rFonts w:ascii="Gill Sans MT" w:eastAsia="Times New Roman" w:hAnsi="Gill Sans MT" w:cs="Times New Roman"/>
          <w:b/>
          <w:szCs w:val="20"/>
        </w:rPr>
        <w:t xml:space="preserve">“Parenting Education”:  </w:t>
      </w:r>
      <w:r w:rsidRPr="00DD1A16">
        <w:rPr>
          <w:rFonts w:ascii="Gill Sans MT" w:eastAsia="Times New Roman" w:hAnsi="Gill Sans MT" w:cs="Times New Roman"/>
          <w:szCs w:val="20"/>
        </w:rPr>
        <w:t>The National Parent Education Network offers the following definition of parent education: “a process that involves the expansion of insights, understanding and attitudes and the acquisition of knowledge and skills about the development of both parents and of their children and the relationship between them.” (</w:t>
      </w:r>
      <w:r w:rsidRPr="00DD1A16">
        <w:rPr>
          <w:rFonts w:ascii="Gill Sans MT" w:eastAsia="Times New Roman" w:hAnsi="Gill Sans MT" w:cs="Times New Roman"/>
        </w:rPr>
        <w:t>http://www.npen.org/about/background.html</w:t>
      </w:r>
      <w:r w:rsidRPr="00DD1A16">
        <w:rPr>
          <w:rFonts w:ascii="Gill Sans MT" w:eastAsia="Times New Roman" w:hAnsi="Gill Sans MT" w:cs="Times New Roman"/>
          <w:szCs w:val="20"/>
        </w:rPr>
        <w:t>)</w:t>
      </w:r>
    </w:p>
    <w:p w14:paraId="453B0C9B" w14:textId="77777777" w:rsidR="001713D5" w:rsidRPr="00DD1A16" w:rsidRDefault="001713D5" w:rsidP="001713D5">
      <w:pPr>
        <w:spacing w:after="0" w:line="240" w:lineRule="auto"/>
        <w:rPr>
          <w:rFonts w:ascii="Gill Sans MT" w:eastAsia="Times New Roman" w:hAnsi="Gill Sans MT" w:cs="Times New Roman"/>
          <w:szCs w:val="20"/>
        </w:rPr>
      </w:pPr>
    </w:p>
    <w:p w14:paraId="055F6583" w14:textId="77777777" w:rsidR="001713D5" w:rsidRPr="00DD1A16" w:rsidRDefault="001713D5" w:rsidP="001713D5">
      <w:pPr>
        <w:spacing w:after="0" w:line="240" w:lineRule="auto"/>
        <w:rPr>
          <w:rFonts w:ascii="Gill Sans MT" w:eastAsia="Times New Roman" w:hAnsi="Gill Sans MT" w:cs="Times New Roman"/>
          <w:b/>
          <w:szCs w:val="20"/>
        </w:rPr>
      </w:pPr>
      <w:r w:rsidRPr="00DD1A16">
        <w:rPr>
          <w:rFonts w:ascii="Gill Sans MT" w:eastAsia="Times New Roman" w:hAnsi="Gill Sans MT" w:cs="Times New Roman"/>
          <w:b/>
          <w:szCs w:val="20"/>
        </w:rPr>
        <w:t xml:space="preserve">“Region”: </w:t>
      </w:r>
      <w:r w:rsidRPr="00DD1A16">
        <w:rPr>
          <w:rFonts w:ascii="Gill Sans MT" w:eastAsia="Times New Roman" w:hAnsi="Gill Sans MT" w:cs="Times New Roman"/>
          <w:szCs w:val="20"/>
        </w:rPr>
        <w:t>A parenting education region to be coordinated by a hub organization could be a metropolitan area, a county, part of a county, or more than one county. The region must be logical and agreed upon by the key parenting education partners in that area.</w:t>
      </w:r>
    </w:p>
    <w:p w14:paraId="37C605D7" w14:textId="77777777" w:rsidR="001713D5" w:rsidRPr="00DD1A16" w:rsidRDefault="001713D5" w:rsidP="001713D5">
      <w:pPr>
        <w:spacing w:after="0" w:line="240" w:lineRule="auto"/>
        <w:rPr>
          <w:rFonts w:ascii="Gill Sans MT" w:eastAsia="Times New Roman" w:hAnsi="Gill Sans MT" w:cs="Times New Roman"/>
          <w:szCs w:val="20"/>
        </w:rPr>
      </w:pPr>
    </w:p>
    <w:p w14:paraId="42DAEC3C" w14:textId="77777777" w:rsidR="001713D5" w:rsidRPr="00DD1A16" w:rsidRDefault="001713D5" w:rsidP="001713D5">
      <w:pPr>
        <w:spacing w:after="0" w:line="240" w:lineRule="auto"/>
        <w:rPr>
          <w:rFonts w:ascii="Gill Sans MT" w:eastAsia="Times New Roman" w:hAnsi="Gill Sans MT" w:cs="Arial"/>
          <w:lang w:val="x-none" w:eastAsia="x-none"/>
        </w:rPr>
      </w:pPr>
      <w:r w:rsidRPr="00DD1A16">
        <w:rPr>
          <w:rFonts w:ascii="Gill Sans MT" w:eastAsia="Times New Roman" w:hAnsi="Gill Sans MT" w:cs="Times New Roman"/>
          <w:szCs w:val="20"/>
          <w:lang w:val="x-none" w:eastAsia="x-none"/>
        </w:rPr>
        <w:t>“</w:t>
      </w:r>
      <w:r w:rsidRPr="00DD1A16">
        <w:rPr>
          <w:rFonts w:ascii="Gill Sans MT" w:eastAsia="Times New Roman" w:hAnsi="Gill Sans MT" w:cs="Arial"/>
          <w:b/>
          <w:lang w:val="x-none" w:eastAsia="x-none"/>
        </w:rPr>
        <w:t>Evidence-based”</w:t>
      </w:r>
      <w:r w:rsidRPr="00DD1A16">
        <w:rPr>
          <w:rFonts w:ascii="Gill Sans MT" w:eastAsia="Times New Roman" w:hAnsi="Gill Sans MT" w:cs="Arial"/>
          <w:lang w:val="x-none" w:eastAsia="x-none"/>
        </w:rPr>
        <w:t>: A program is “judged to be evidence-based if (a) evaluation research shows that the program produces the expected positive results; (b) the results can be attributed to the program itself, rather than to other extraneous factors or events; (c) the evaluation is peer-reviewed by experts in the field; and (d) the program is “endorsed” by a federal agency or respected research organization and included in their list of effective programs.” (“Evidence-based programs: An overview” University of Wisconsin-Madison and University of Wisconsin-Extension, October 2007)</w:t>
      </w:r>
    </w:p>
    <w:p w14:paraId="63A59F8C" w14:textId="77777777" w:rsidR="001713D5" w:rsidRDefault="001713D5" w:rsidP="001713D5">
      <w:pPr>
        <w:spacing w:after="0" w:line="240" w:lineRule="auto"/>
        <w:rPr>
          <w:rFonts w:ascii="Gill Sans MT" w:eastAsia="Times New Roman" w:hAnsi="Gill Sans MT" w:cs="Arial"/>
          <w:lang w:eastAsia="x-none"/>
        </w:rPr>
      </w:pPr>
    </w:p>
    <w:p w14:paraId="710FB3FA" w14:textId="77777777" w:rsidR="006308BE" w:rsidRPr="001177BC" w:rsidRDefault="006308BE" w:rsidP="006308BE">
      <w:pPr>
        <w:spacing w:line="240" w:lineRule="auto"/>
        <w:rPr>
          <w:rFonts w:ascii="Gill Sans MT" w:eastAsia="Times New Roman" w:hAnsi="Gill Sans MT" w:cs="Arial"/>
          <w:lang w:val="x-none" w:eastAsia="x-none"/>
        </w:rPr>
      </w:pPr>
      <w:r>
        <w:rPr>
          <w:rFonts w:ascii="Gill Sans MT" w:eastAsia="Times New Roman" w:hAnsi="Gill Sans MT" w:cs="Arial"/>
          <w:b/>
          <w:lang w:eastAsia="x-none"/>
        </w:rPr>
        <w:t xml:space="preserve">Cultural competence: </w:t>
      </w:r>
      <w:r>
        <w:rPr>
          <w:rStyle w:val="Emphasis"/>
          <w:rFonts w:ascii="Gill Sans MT" w:hAnsi="Gill Sans MT" w:cs="Lucida Sans Unicode"/>
        </w:rPr>
        <w:t>“</w:t>
      </w:r>
      <w:r w:rsidRPr="001177BC">
        <w:rPr>
          <w:rFonts w:ascii="Gill Sans MT" w:eastAsia="Times New Roman" w:hAnsi="Gill Sans MT" w:cs="Arial"/>
          <w:lang w:val="x-none" w:eastAsia="x-none"/>
        </w:rPr>
        <w:t xml:space="preserve">the ability of individuals and systems to respond respectfully and effectively to people of all cultures, classes, races, ethnic backgrounds, sexual orientations, ability statuses, and faiths or religions, in a manner that recognizes, affirms, and values the worth of individuals, families, tribes, and </w:t>
      </w:r>
      <w:r w:rsidRPr="001177BC">
        <w:rPr>
          <w:rFonts w:ascii="Gill Sans MT" w:eastAsia="Times New Roman" w:hAnsi="Gill Sans MT" w:cs="Arial"/>
          <w:lang w:val="x-none" w:eastAsia="x-none"/>
        </w:rPr>
        <w:lastRenderedPageBreak/>
        <w:t>communities, and protects and preserves the dignity of each. Cultural competence is a continuous process of learning about the differences of others and integrating their unique strengths and perspectives into our lives.” (Child Welfare League of America)</w:t>
      </w:r>
    </w:p>
    <w:p w14:paraId="027878B5" w14:textId="77777777" w:rsidR="006308BE" w:rsidRDefault="006308BE" w:rsidP="006308BE">
      <w:pPr>
        <w:spacing w:line="240" w:lineRule="auto"/>
        <w:rPr>
          <w:rFonts w:ascii="Gill Sans MT" w:eastAsia="Times New Roman" w:hAnsi="Gill Sans MT" w:cs="Arial"/>
          <w:lang w:eastAsia="x-none"/>
        </w:rPr>
      </w:pPr>
      <w:r w:rsidRPr="00624B11">
        <w:rPr>
          <w:rFonts w:ascii="Gill Sans MT" w:eastAsia="Times New Roman" w:hAnsi="Gill Sans MT" w:cs="Arial"/>
          <w:b/>
          <w:lang w:val="x-none" w:eastAsia="x-none"/>
        </w:rPr>
        <w:t>Culturally-adapted curriculum</w:t>
      </w:r>
      <w:r w:rsidRPr="00624B11">
        <w:rPr>
          <w:rFonts w:ascii="Gill Sans MT" w:eastAsia="Times New Roman" w:hAnsi="Gill Sans MT" w:cs="Arial"/>
          <w:lang w:val="x-none" w:eastAsia="x-none"/>
        </w:rPr>
        <w:t>: “the examples used to teach the main lessons are transformed to respect the target culture’s practices” (</w:t>
      </w:r>
      <w:proofErr w:type="spellStart"/>
      <w:r w:rsidRPr="00624B11">
        <w:rPr>
          <w:rFonts w:ascii="Gill Sans MT" w:eastAsia="Times New Roman" w:hAnsi="Gill Sans MT" w:cs="Arial"/>
          <w:lang w:val="x-none" w:eastAsia="x-none"/>
        </w:rPr>
        <w:t>Dalla</w:t>
      </w:r>
      <w:proofErr w:type="spellEnd"/>
      <w:r w:rsidRPr="00624B11">
        <w:rPr>
          <w:rFonts w:ascii="Gill Sans MT" w:eastAsia="Times New Roman" w:hAnsi="Gill Sans MT" w:cs="Arial"/>
          <w:lang w:val="x-none" w:eastAsia="x-none"/>
        </w:rPr>
        <w:t xml:space="preserve">, R. L., </w:t>
      </w:r>
      <w:proofErr w:type="spellStart"/>
      <w:r w:rsidRPr="00624B11">
        <w:rPr>
          <w:rFonts w:ascii="Gill Sans MT" w:eastAsia="Times New Roman" w:hAnsi="Gill Sans MT" w:cs="Arial"/>
          <w:lang w:val="x-none" w:eastAsia="x-none"/>
        </w:rPr>
        <w:t>Defrain</w:t>
      </w:r>
      <w:proofErr w:type="spellEnd"/>
      <w:r w:rsidRPr="00624B11">
        <w:rPr>
          <w:rFonts w:ascii="Gill Sans MT" w:eastAsia="Times New Roman" w:hAnsi="Gill Sans MT" w:cs="Arial"/>
          <w:lang w:val="x-none" w:eastAsia="x-none"/>
        </w:rPr>
        <w:t xml:space="preserve">, J., Johnson, J., &amp; Abbott, D. A. (2009). </w:t>
      </w:r>
      <w:r w:rsidRPr="00624B11">
        <w:rPr>
          <w:rFonts w:ascii="Gill Sans MT" w:eastAsia="Times New Roman" w:hAnsi="Gill Sans MT" w:cs="Arial"/>
          <w:i/>
          <w:lang w:val="x-none" w:eastAsia="x-none"/>
        </w:rPr>
        <w:t>Strengths and challenges of new immigrant families: Implications for research, education, policy, and service</w:t>
      </w:r>
      <w:r w:rsidRPr="00624B11">
        <w:rPr>
          <w:rFonts w:ascii="Gill Sans MT" w:eastAsia="Times New Roman" w:hAnsi="Gill Sans MT" w:cs="Arial"/>
          <w:lang w:val="x-none" w:eastAsia="x-none"/>
        </w:rPr>
        <w:t>. Lexington Books)</w:t>
      </w:r>
    </w:p>
    <w:p w14:paraId="62BB6708" w14:textId="77777777" w:rsidR="006308BE" w:rsidRDefault="006308BE" w:rsidP="006308BE">
      <w:pPr>
        <w:spacing w:line="240" w:lineRule="auto"/>
        <w:rPr>
          <w:rFonts w:ascii="Gill Sans MT" w:eastAsia="Times New Roman" w:hAnsi="Gill Sans MT" w:cs="Arial"/>
          <w:lang w:eastAsia="x-none"/>
        </w:rPr>
      </w:pPr>
      <w:r w:rsidRPr="005D1483">
        <w:rPr>
          <w:rFonts w:ascii="Gill Sans MT" w:hAnsi="Gill Sans MT"/>
          <w:b/>
          <w:bCs/>
        </w:rPr>
        <w:t>Culturally-specific</w:t>
      </w:r>
      <w:r>
        <w:rPr>
          <w:rFonts w:ascii="Gill Sans MT" w:hAnsi="Gill Sans MT"/>
          <w:b/>
          <w:bCs/>
        </w:rPr>
        <w:t xml:space="preserve"> curriculum</w:t>
      </w:r>
      <w:r w:rsidRPr="005D1483">
        <w:rPr>
          <w:rFonts w:ascii="Gill Sans MT" w:hAnsi="Gill Sans MT"/>
          <w:b/>
          <w:bCs/>
        </w:rPr>
        <w:t>:</w:t>
      </w:r>
      <w:r w:rsidRPr="005D1483">
        <w:rPr>
          <w:rFonts w:ascii="Gill Sans MT" w:hAnsi="Gill Sans MT" w:cs="Calibri"/>
        </w:rPr>
        <w:t xml:space="preserve"> “</w:t>
      </w:r>
      <w:r w:rsidRPr="005D1483">
        <w:rPr>
          <w:rFonts w:ascii="Gill Sans MT" w:hAnsi="Gill Sans MT"/>
        </w:rPr>
        <w:t>the philosophy and underlying assumptions of the program integrate the target group’s values and beliefs</w:t>
      </w:r>
      <w:r w:rsidRPr="005D1483">
        <w:rPr>
          <w:rFonts w:ascii="Gill Sans MT" w:hAnsi="Gill Sans MT" w:cs="Calibri"/>
        </w:rPr>
        <w:t>”</w:t>
      </w:r>
      <w:r>
        <w:rPr>
          <w:rFonts w:ascii="Gill Sans MT" w:hAnsi="Gill Sans MT" w:cs="Calibri"/>
        </w:rPr>
        <w:t xml:space="preserve"> </w:t>
      </w:r>
      <w:r w:rsidRPr="00624B11">
        <w:rPr>
          <w:rFonts w:ascii="Gill Sans MT" w:eastAsia="Times New Roman" w:hAnsi="Gill Sans MT" w:cs="Arial"/>
          <w:lang w:val="x-none" w:eastAsia="x-none"/>
        </w:rPr>
        <w:t>(</w:t>
      </w:r>
      <w:proofErr w:type="spellStart"/>
      <w:r w:rsidRPr="00624B11">
        <w:rPr>
          <w:rFonts w:ascii="Gill Sans MT" w:eastAsia="Times New Roman" w:hAnsi="Gill Sans MT" w:cs="Arial"/>
          <w:lang w:val="x-none" w:eastAsia="x-none"/>
        </w:rPr>
        <w:t>Dalla</w:t>
      </w:r>
      <w:proofErr w:type="spellEnd"/>
      <w:r w:rsidRPr="00624B11">
        <w:rPr>
          <w:rFonts w:ascii="Gill Sans MT" w:eastAsia="Times New Roman" w:hAnsi="Gill Sans MT" w:cs="Arial"/>
          <w:lang w:val="x-none" w:eastAsia="x-none"/>
        </w:rPr>
        <w:t xml:space="preserve">, R. L., </w:t>
      </w:r>
      <w:proofErr w:type="spellStart"/>
      <w:r w:rsidRPr="00624B11">
        <w:rPr>
          <w:rFonts w:ascii="Gill Sans MT" w:eastAsia="Times New Roman" w:hAnsi="Gill Sans MT" w:cs="Arial"/>
          <w:lang w:val="x-none" w:eastAsia="x-none"/>
        </w:rPr>
        <w:t>Defrain</w:t>
      </w:r>
      <w:proofErr w:type="spellEnd"/>
      <w:r w:rsidRPr="00624B11">
        <w:rPr>
          <w:rFonts w:ascii="Gill Sans MT" w:eastAsia="Times New Roman" w:hAnsi="Gill Sans MT" w:cs="Arial"/>
          <w:lang w:val="x-none" w:eastAsia="x-none"/>
        </w:rPr>
        <w:t xml:space="preserve">, J., Johnson, J., &amp; Abbott, D. A. (2009). </w:t>
      </w:r>
      <w:r w:rsidRPr="00624B11">
        <w:rPr>
          <w:rFonts w:ascii="Gill Sans MT" w:eastAsia="Times New Roman" w:hAnsi="Gill Sans MT" w:cs="Arial"/>
          <w:i/>
          <w:lang w:val="x-none" w:eastAsia="x-none"/>
        </w:rPr>
        <w:t>Strengths and challenges of new immigrant families: Implications for research, education, policy, and service</w:t>
      </w:r>
      <w:r w:rsidRPr="00624B11">
        <w:rPr>
          <w:rFonts w:ascii="Gill Sans MT" w:eastAsia="Times New Roman" w:hAnsi="Gill Sans MT" w:cs="Arial"/>
          <w:lang w:val="x-none" w:eastAsia="x-none"/>
        </w:rPr>
        <w:t>. Lexington Books)</w:t>
      </w:r>
    </w:p>
    <w:p w14:paraId="63E6B152" w14:textId="77777777" w:rsidR="001713D5" w:rsidRDefault="001713D5" w:rsidP="001713D5">
      <w:pPr>
        <w:spacing w:after="0" w:line="240" w:lineRule="auto"/>
        <w:rPr>
          <w:rFonts w:ascii="Gill Sans MT" w:eastAsia="Times New Roman" w:hAnsi="Gill Sans MT" w:cs="Arial"/>
          <w:lang w:eastAsia="x-none"/>
        </w:rPr>
      </w:pPr>
    </w:p>
    <w:p w14:paraId="019E25EE" w14:textId="77777777" w:rsidR="001713D5" w:rsidRDefault="001713D5" w:rsidP="008F7B57">
      <w:pPr>
        <w:widowControl w:val="0"/>
        <w:autoSpaceDE w:val="0"/>
        <w:autoSpaceDN w:val="0"/>
        <w:spacing w:after="0" w:line="240" w:lineRule="auto"/>
        <w:rPr>
          <w:rFonts w:ascii="Gill Sans MT" w:eastAsia="Times New Roman" w:hAnsi="Gill Sans MT" w:cs="Times New Roman"/>
          <w:iCs/>
          <w:szCs w:val="20"/>
        </w:rPr>
      </w:pPr>
    </w:p>
    <w:sectPr w:rsidR="001713D5" w:rsidSect="000D43CA">
      <w:headerReference w:type="even" r:id="rId33"/>
      <w:headerReference w:type="default" r:id="rId34"/>
      <w:footerReference w:type="even" r:id="rId35"/>
      <w:footerReference w:type="default" r:id="rId36"/>
      <w:headerReference w:type="first" r:id="rId37"/>
      <w:footerReference w:type="first" r:id="rId38"/>
      <w:footnotePr>
        <w:numFmt w:val="chicago"/>
      </w:foot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F05A" w14:textId="77777777" w:rsidR="00590395" w:rsidRDefault="00590395">
      <w:pPr>
        <w:spacing w:after="0" w:line="240" w:lineRule="auto"/>
      </w:pPr>
      <w:r>
        <w:separator/>
      </w:r>
    </w:p>
  </w:endnote>
  <w:endnote w:type="continuationSeparator" w:id="0">
    <w:p w14:paraId="5C24541D" w14:textId="77777777" w:rsidR="00590395" w:rsidRDefault="00590395">
      <w:pPr>
        <w:spacing w:after="0" w:line="240" w:lineRule="auto"/>
      </w:pPr>
      <w:r>
        <w:continuationSeparator/>
      </w:r>
    </w:p>
  </w:endnote>
  <w:endnote w:type="continuationNotice" w:id="1">
    <w:p w14:paraId="57473067" w14:textId="77777777" w:rsidR="00590395" w:rsidRDefault="00590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B039" w14:textId="77777777" w:rsidR="007013BB" w:rsidRDefault="00701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E0A41" w14:textId="59E90AC4" w:rsidR="007745FA" w:rsidRPr="006D0E65" w:rsidRDefault="00DF2189">
    <w:pPr>
      <w:pStyle w:val="Footer"/>
      <w:jc w:val="right"/>
      <w:rPr>
        <w:rFonts w:ascii="Gill Sans MT" w:hAnsi="Gill Sans MT"/>
      </w:rPr>
    </w:pPr>
    <w:r>
      <w:rPr>
        <w:rFonts w:ascii="Gill Sans MT" w:hAnsi="Gill Sans MT"/>
        <w:sz w:val="18"/>
      </w:rPr>
      <w:t>Expansion</w:t>
    </w:r>
    <w:r w:rsidR="007745FA">
      <w:rPr>
        <w:rFonts w:ascii="Gill Sans MT" w:hAnsi="Gill Sans MT"/>
        <w:sz w:val="18"/>
      </w:rPr>
      <w:t xml:space="preserve"> Hub RFP - </w:t>
    </w:r>
    <w:r w:rsidR="007745FA" w:rsidRPr="006D0E65">
      <w:rPr>
        <w:rFonts w:ascii="Gill Sans MT" w:hAnsi="Gill Sans MT"/>
        <w:sz w:val="18"/>
      </w:rPr>
      <w:t xml:space="preserve">Page </w:t>
    </w:r>
    <w:r w:rsidR="007745FA" w:rsidRPr="006D0E65">
      <w:rPr>
        <w:rStyle w:val="PageNumber"/>
        <w:rFonts w:ascii="Gill Sans MT" w:hAnsi="Gill Sans MT"/>
        <w:sz w:val="18"/>
      </w:rPr>
      <w:fldChar w:fldCharType="begin"/>
    </w:r>
    <w:r w:rsidR="007745FA" w:rsidRPr="006D0E65">
      <w:rPr>
        <w:rStyle w:val="PageNumber"/>
        <w:rFonts w:ascii="Gill Sans MT" w:hAnsi="Gill Sans MT"/>
        <w:sz w:val="18"/>
      </w:rPr>
      <w:instrText xml:space="preserve"> PAGE </w:instrText>
    </w:r>
    <w:r w:rsidR="007745FA" w:rsidRPr="006D0E65">
      <w:rPr>
        <w:rStyle w:val="PageNumber"/>
        <w:rFonts w:ascii="Gill Sans MT" w:hAnsi="Gill Sans MT"/>
        <w:sz w:val="18"/>
      </w:rPr>
      <w:fldChar w:fldCharType="separate"/>
    </w:r>
    <w:r w:rsidR="00982921">
      <w:rPr>
        <w:rStyle w:val="PageNumber"/>
        <w:rFonts w:ascii="Gill Sans MT" w:hAnsi="Gill Sans MT"/>
        <w:noProof/>
        <w:sz w:val="18"/>
      </w:rPr>
      <w:t>6</w:t>
    </w:r>
    <w:r w:rsidR="007745FA" w:rsidRPr="006D0E65">
      <w:rPr>
        <w:rStyle w:val="PageNumber"/>
        <w:rFonts w:ascii="Gill Sans MT" w:hAnsi="Gill Sans MT"/>
        <w:sz w:val="18"/>
      </w:rPr>
      <w:fldChar w:fldCharType="end"/>
    </w:r>
    <w:r w:rsidR="007745FA" w:rsidRPr="006D0E65">
      <w:rPr>
        <w:rStyle w:val="PageNumber"/>
        <w:rFonts w:ascii="Gill Sans MT" w:hAnsi="Gill Sans MT"/>
        <w:sz w:val="18"/>
      </w:rPr>
      <w:t xml:space="preserve"> of </w:t>
    </w:r>
    <w:r w:rsidR="007745FA" w:rsidRPr="006D0E65">
      <w:rPr>
        <w:rStyle w:val="PageNumber"/>
        <w:rFonts w:ascii="Gill Sans MT" w:hAnsi="Gill Sans MT"/>
        <w:sz w:val="18"/>
      </w:rPr>
      <w:fldChar w:fldCharType="begin"/>
    </w:r>
    <w:r w:rsidR="007745FA" w:rsidRPr="006D0E65">
      <w:rPr>
        <w:rStyle w:val="PageNumber"/>
        <w:rFonts w:ascii="Gill Sans MT" w:hAnsi="Gill Sans MT"/>
        <w:sz w:val="18"/>
      </w:rPr>
      <w:instrText xml:space="preserve"> NUMPAGES </w:instrText>
    </w:r>
    <w:r w:rsidR="007745FA" w:rsidRPr="006D0E65">
      <w:rPr>
        <w:rStyle w:val="PageNumber"/>
        <w:rFonts w:ascii="Gill Sans MT" w:hAnsi="Gill Sans MT"/>
        <w:sz w:val="18"/>
      </w:rPr>
      <w:fldChar w:fldCharType="separate"/>
    </w:r>
    <w:r w:rsidR="00982921">
      <w:rPr>
        <w:rStyle w:val="PageNumber"/>
        <w:rFonts w:ascii="Gill Sans MT" w:hAnsi="Gill Sans MT"/>
        <w:noProof/>
        <w:sz w:val="18"/>
      </w:rPr>
      <w:t>7</w:t>
    </w:r>
    <w:r w:rsidR="007745FA" w:rsidRPr="006D0E65">
      <w:rPr>
        <w:rStyle w:val="PageNumber"/>
        <w:rFonts w:ascii="Gill Sans MT" w:hAnsi="Gill Sans MT"/>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0F15" w14:textId="77777777" w:rsidR="007013BB" w:rsidRDefault="00701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22EF" w14:textId="77777777" w:rsidR="00590395" w:rsidRDefault="00590395">
      <w:pPr>
        <w:spacing w:after="0" w:line="240" w:lineRule="auto"/>
      </w:pPr>
      <w:r>
        <w:separator/>
      </w:r>
    </w:p>
  </w:footnote>
  <w:footnote w:type="continuationSeparator" w:id="0">
    <w:p w14:paraId="2FE4D843" w14:textId="77777777" w:rsidR="00590395" w:rsidRDefault="00590395">
      <w:pPr>
        <w:spacing w:after="0" w:line="240" w:lineRule="auto"/>
      </w:pPr>
      <w:r>
        <w:continuationSeparator/>
      </w:r>
    </w:p>
  </w:footnote>
  <w:footnote w:type="continuationNotice" w:id="1">
    <w:p w14:paraId="0C28FBFE" w14:textId="77777777" w:rsidR="00590395" w:rsidRDefault="005903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49C1" w14:textId="77777777" w:rsidR="007013BB" w:rsidRDefault="00701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02E9" w14:textId="77777777" w:rsidR="007745FA" w:rsidRDefault="007745FA">
    <w:pPr>
      <w:jc w:val="right"/>
    </w:pP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1A89" w14:textId="0C2E006C" w:rsidR="007013BB" w:rsidRDefault="00701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31CD"/>
    <w:multiLevelType w:val="hybridMultilevel"/>
    <w:tmpl w:val="312833C0"/>
    <w:lvl w:ilvl="0" w:tplc="04090001">
      <w:start w:val="1"/>
      <w:numFmt w:val="bullet"/>
      <w:lvlText w:val=""/>
      <w:lvlJc w:val="left"/>
      <w:pPr>
        <w:tabs>
          <w:tab w:val="num" w:pos="720"/>
        </w:tabs>
        <w:ind w:left="720" w:hanging="360"/>
      </w:pPr>
      <w:rPr>
        <w:rFonts w:ascii="Symbol" w:hAnsi="Symbol" w:hint="default"/>
        <w:b w:val="0"/>
        <w:i w:val="0"/>
        <w:sz w:val="20"/>
        <w:szCs w:val="24"/>
      </w:rPr>
    </w:lvl>
    <w:lvl w:ilvl="1" w:tplc="906855F2">
      <w:start w:val="1"/>
      <w:numFmt w:val="bullet"/>
      <w:lvlText w:val="-"/>
      <w:lvlJc w:val="left"/>
      <w:pPr>
        <w:tabs>
          <w:tab w:val="num" w:pos="1800"/>
        </w:tabs>
        <w:ind w:left="1800" w:hanging="360"/>
      </w:pPr>
      <w:rPr>
        <w:rFonts w:ascii="Courier New" w:hAnsi="Courier New" w:hint="default"/>
        <w:b w:val="0"/>
        <w:i w:val="0"/>
        <w:sz w:val="20"/>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763745"/>
    <w:multiLevelType w:val="hybridMultilevel"/>
    <w:tmpl w:val="29A8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A6B84"/>
    <w:multiLevelType w:val="hybridMultilevel"/>
    <w:tmpl w:val="D1B81EA2"/>
    <w:lvl w:ilvl="0" w:tplc="2F985A00">
      <w:start w:val="1"/>
      <w:numFmt w:val="bullet"/>
      <w:lvlText w:val=""/>
      <w:lvlJc w:val="left"/>
      <w:pPr>
        <w:tabs>
          <w:tab w:val="num" w:pos="360"/>
        </w:tabs>
        <w:ind w:left="360" w:hanging="360"/>
      </w:pPr>
      <w:rPr>
        <w:rFonts w:ascii="Wingdings" w:hAnsi="Wingdings" w:hint="default"/>
        <w:sz w:val="24"/>
        <w:szCs w:val="24"/>
      </w:rPr>
    </w:lvl>
    <w:lvl w:ilvl="1" w:tplc="955A2DC0">
      <w:start w:val="1"/>
      <w:numFmt w:val="bullet"/>
      <w:lvlText w:val=""/>
      <w:lvlJc w:val="left"/>
      <w:pPr>
        <w:tabs>
          <w:tab w:val="num" w:pos="1440"/>
        </w:tabs>
        <w:ind w:left="1440" w:hanging="360"/>
      </w:pPr>
      <w:rPr>
        <w:rFonts w:ascii="Symbol" w:hAnsi="Symbol" w:hint="default"/>
        <w:b w:val="0"/>
        <w:i w:val="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50F6C"/>
    <w:multiLevelType w:val="hybridMultilevel"/>
    <w:tmpl w:val="ACE09274"/>
    <w:lvl w:ilvl="0" w:tplc="906855F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B5386B"/>
    <w:multiLevelType w:val="hybridMultilevel"/>
    <w:tmpl w:val="11CE5500"/>
    <w:lvl w:ilvl="0" w:tplc="62CA7214">
      <w:numFmt w:val="bullet"/>
      <w:lvlText w:val=""/>
      <w:lvlJc w:val="left"/>
      <w:pPr>
        <w:ind w:left="720" w:hanging="360"/>
      </w:pPr>
      <w:rPr>
        <w:rFonts w:ascii="Symbol" w:eastAsia="Calibri"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328B2"/>
    <w:multiLevelType w:val="hybridMultilevel"/>
    <w:tmpl w:val="7A5ED6F6"/>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910B9"/>
    <w:multiLevelType w:val="hybridMultilevel"/>
    <w:tmpl w:val="840A0746"/>
    <w:lvl w:ilvl="0" w:tplc="2F985A00">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272C64"/>
    <w:multiLevelType w:val="hybridMultilevel"/>
    <w:tmpl w:val="D9E2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6A4392"/>
    <w:multiLevelType w:val="hybridMultilevel"/>
    <w:tmpl w:val="307C5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975318"/>
    <w:multiLevelType w:val="hybridMultilevel"/>
    <w:tmpl w:val="18829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B26EA"/>
    <w:multiLevelType w:val="hybridMultilevel"/>
    <w:tmpl w:val="A5845290"/>
    <w:lvl w:ilvl="0" w:tplc="BB88DC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8"/>
  </w:num>
  <w:num w:numId="8">
    <w:abstractNumId w:val="7"/>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16"/>
    <w:rsid w:val="000037BE"/>
    <w:rsid w:val="00006EEC"/>
    <w:rsid w:val="0001600C"/>
    <w:rsid w:val="00095264"/>
    <w:rsid w:val="000B1095"/>
    <w:rsid w:val="000D43CA"/>
    <w:rsid w:val="000E3505"/>
    <w:rsid w:val="00156A36"/>
    <w:rsid w:val="001669E0"/>
    <w:rsid w:val="001713D5"/>
    <w:rsid w:val="00171972"/>
    <w:rsid w:val="00184905"/>
    <w:rsid w:val="001913EE"/>
    <w:rsid w:val="001C0CF4"/>
    <w:rsid w:val="001E5F71"/>
    <w:rsid w:val="001E6330"/>
    <w:rsid w:val="00224C63"/>
    <w:rsid w:val="00295C42"/>
    <w:rsid w:val="002B7BA8"/>
    <w:rsid w:val="00310D78"/>
    <w:rsid w:val="003207FA"/>
    <w:rsid w:val="00340BB8"/>
    <w:rsid w:val="00377AE9"/>
    <w:rsid w:val="00381507"/>
    <w:rsid w:val="003822FB"/>
    <w:rsid w:val="003C0344"/>
    <w:rsid w:val="003D1311"/>
    <w:rsid w:val="003D1716"/>
    <w:rsid w:val="003E6CF6"/>
    <w:rsid w:val="003F0F95"/>
    <w:rsid w:val="003F54B4"/>
    <w:rsid w:val="00422176"/>
    <w:rsid w:val="00477C31"/>
    <w:rsid w:val="004E1874"/>
    <w:rsid w:val="00536DC9"/>
    <w:rsid w:val="005411A0"/>
    <w:rsid w:val="00553074"/>
    <w:rsid w:val="00585BCA"/>
    <w:rsid w:val="00590395"/>
    <w:rsid w:val="005F009F"/>
    <w:rsid w:val="006308BE"/>
    <w:rsid w:val="00670AD3"/>
    <w:rsid w:val="006778B1"/>
    <w:rsid w:val="00680C81"/>
    <w:rsid w:val="006C62FB"/>
    <w:rsid w:val="007013BB"/>
    <w:rsid w:val="00751F54"/>
    <w:rsid w:val="007745FA"/>
    <w:rsid w:val="00784B52"/>
    <w:rsid w:val="007B6605"/>
    <w:rsid w:val="007D5D27"/>
    <w:rsid w:val="00812FFF"/>
    <w:rsid w:val="008142F9"/>
    <w:rsid w:val="00824A6E"/>
    <w:rsid w:val="00847AE8"/>
    <w:rsid w:val="008A6A66"/>
    <w:rsid w:val="008B0195"/>
    <w:rsid w:val="008F7B57"/>
    <w:rsid w:val="00935565"/>
    <w:rsid w:val="0095597C"/>
    <w:rsid w:val="00982921"/>
    <w:rsid w:val="009B03F6"/>
    <w:rsid w:val="00A008C7"/>
    <w:rsid w:val="00A0621F"/>
    <w:rsid w:val="00A10F3F"/>
    <w:rsid w:val="00A8089A"/>
    <w:rsid w:val="00A924DF"/>
    <w:rsid w:val="00AA2F69"/>
    <w:rsid w:val="00AA493D"/>
    <w:rsid w:val="00B13486"/>
    <w:rsid w:val="00B24980"/>
    <w:rsid w:val="00B4362A"/>
    <w:rsid w:val="00B91891"/>
    <w:rsid w:val="00BE75BA"/>
    <w:rsid w:val="00BF513D"/>
    <w:rsid w:val="00C50786"/>
    <w:rsid w:val="00C775CA"/>
    <w:rsid w:val="00CB509B"/>
    <w:rsid w:val="00CB6656"/>
    <w:rsid w:val="00CF01E7"/>
    <w:rsid w:val="00D2775C"/>
    <w:rsid w:val="00D34989"/>
    <w:rsid w:val="00D560E4"/>
    <w:rsid w:val="00D955CD"/>
    <w:rsid w:val="00DA479C"/>
    <w:rsid w:val="00DB055D"/>
    <w:rsid w:val="00DD1A16"/>
    <w:rsid w:val="00DF2189"/>
    <w:rsid w:val="00E40231"/>
    <w:rsid w:val="00E463D5"/>
    <w:rsid w:val="00E5798B"/>
    <w:rsid w:val="00E64ABD"/>
    <w:rsid w:val="00E94242"/>
    <w:rsid w:val="00EA5C91"/>
    <w:rsid w:val="00F026AB"/>
    <w:rsid w:val="00F26765"/>
    <w:rsid w:val="00F41739"/>
    <w:rsid w:val="00F51FB3"/>
    <w:rsid w:val="00FA1C68"/>
    <w:rsid w:val="00FA5F87"/>
    <w:rsid w:val="00FC2DBC"/>
    <w:rsid w:val="00FF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4ED143C"/>
  <w15:docId w15:val="{72DC4E86-9018-4D40-A8B2-F03286C3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16"/>
  </w:style>
  <w:style w:type="paragraph" w:styleId="Footer">
    <w:name w:val="footer"/>
    <w:basedOn w:val="Normal"/>
    <w:link w:val="FooterChar"/>
    <w:uiPriority w:val="99"/>
    <w:unhideWhenUsed/>
    <w:rsid w:val="00DD1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16"/>
  </w:style>
  <w:style w:type="character" w:styleId="PageNumber">
    <w:name w:val="page number"/>
    <w:basedOn w:val="DefaultParagraphFont"/>
    <w:rsid w:val="00DD1A16"/>
  </w:style>
  <w:style w:type="paragraph" w:styleId="BalloonText">
    <w:name w:val="Balloon Text"/>
    <w:basedOn w:val="Normal"/>
    <w:link w:val="BalloonTextChar"/>
    <w:uiPriority w:val="99"/>
    <w:semiHidden/>
    <w:unhideWhenUsed/>
    <w:rsid w:val="00DD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16"/>
    <w:rPr>
      <w:rFonts w:ascii="Tahoma" w:hAnsi="Tahoma" w:cs="Tahoma"/>
      <w:sz w:val="16"/>
      <w:szCs w:val="16"/>
    </w:rPr>
  </w:style>
  <w:style w:type="paragraph" w:styleId="ListParagraph">
    <w:name w:val="List Paragraph"/>
    <w:basedOn w:val="Normal"/>
    <w:uiPriority w:val="34"/>
    <w:qFormat/>
    <w:rsid w:val="00A008C7"/>
    <w:pPr>
      <w:ind w:left="720"/>
      <w:contextualSpacing/>
    </w:pPr>
  </w:style>
  <w:style w:type="paragraph" w:styleId="NoSpacing">
    <w:name w:val="No Spacing"/>
    <w:uiPriority w:val="1"/>
    <w:qFormat/>
    <w:rsid w:val="00DA479C"/>
    <w:pPr>
      <w:spacing w:after="0" w:line="240" w:lineRule="auto"/>
    </w:pPr>
  </w:style>
  <w:style w:type="character" w:styleId="Hyperlink">
    <w:name w:val="Hyperlink"/>
    <w:basedOn w:val="DefaultParagraphFont"/>
    <w:uiPriority w:val="99"/>
    <w:unhideWhenUsed/>
    <w:rsid w:val="00680C81"/>
    <w:rPr>
      <w:color w:val="0000FF" w:themeColor="hyperlink"/>
      <w:u w:val="single"/>
    </w:rPr>
  </w:style>
  <w:style w:type="character" w:styleId="CommentReference">
    <w:name w:val="annotation reference"/>
    <w:basedOn w:val="DefaultParagraphFont"/>
    <w:uiPriority w:val="99"/>
    <w:semiHidden/>
    <w:unhideWhenUsed/>
    <w:rsid w:val="00751F54"/>
    <w:rPr>
      <w:sz w:val="16"/>
      <w:szCs w:val="16"/>
    </w:rPr>
  </w:style>
  <w:style w:type="paragraph" w:styleId="CommentText">
    <w:name w:val="annotation text"/>
    <w:basedOn w:val="Normal"/>
    <w:link w:val="CommentTextChar"/>
    <w:uiPriority w:val="99"/>
    <w:semiHidden/>
    <w:unhideWhenUsed/>
    <w:rsid w:val="00751F54"/>
    <w:pPr>
      <w:spacing w:line="240" w:lineRule="auto"/>
    </w:pPr>
    <w:rPr>
      <w:sz w:val="20"/>
      <w:szCs w:val="20"/>
    </w:rPr>
  </w:style>
  <w:style w:type="character" w:customStyle="1" w:styleId="CommentTextChar">
    <w:name w:val="Comment Text Char"/>
    <w:basedOn w:val="DefaultParagraphFont"/>
    <w:link w:val="CommentText"/>
    <w:uiPriority w:val="99"/>
    <w:semiHidden/>
    <w:rsid w:val="00751F54"/>
    <w:rPr>
      <w:sz w:val="20"/>
      <w:szCs w:val="20"/>
    </w:rPr>
  </w:style>
  <w:style w:type="paragraph" w:styleId="CommentSubject">
    <w:name w:val="annotation subject"/>
    <w:basedOn w:val="CommentText"/>
    <w:next w:val="CommentText"/>
    <w:link w:val="CommentSubjectChar"/>
    <w:uiPriority w:val="99"/>
    <w:semiHidden/>
    <w:unhideWhenUsed/>
    <w:rsid w:val="00751F54"/>
    <w:rPr>
      <w:b/>
      <w:bCs/>
    </w:rPr>
  </w:style>
  <w:style w:type="character" w:customStyle="1" w:styleId="CommentSubjectChar">
    <w:name w:val="Comment Subject Char"/>
    <w:basedOn w:val="CommentTextChar"/>
    <w:link w:val="CommentSubject"/>
    <w:uiPriority w:val="99"/>
    <w:semiHidden/>
    <w:rsid w:val="00751F54"/>
    <w:rPr>
      <w:b/>
      <w:bCs/>
      <w:sz w:val="20"/>
      <w:szCs w:val="20"/>
    </w:rPr>
  </w:style>
  <w:style w:type="paragraph" w:styleId="Revision">
    <w:name w:val="Revision"/>
    <w:hidden/>
    <w:uiPriority w:val="99"/>
    <w:semiHidden/>
    <w:rsid w:val="004E1874"/>
    <w:pPr>
      <w:spacing w:after="0" w:line="240" w:lineRule="auto"/>
    </w:pPr>
  </w:style>
  <w:style w:type="character" w:styleId="Emphasis">
    <w:name w:val="Emphasis"/>
    <w:basedOn w:val="DefaultParagraphFont"/>
    <w:uiPriority w:val="20"/>
    <w:qFormat/>
    <w:rsid w:val="00630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regonstate.edu" TargetMode="External"/><Relationship Id="rId18" Type="http://schemas.openxmlformats.org/officeDocument/2006/relationships/hyperlink" Target="mailto:shauna.tominey@oregonstate.edu" TargetMode="External"/><Relationship Id="rId26" Type="http://schemas.openxmlformats.org/officeDocument/2006/relationships/hyperlink" Target="http://www.ciccparenting.org/EffBlackParentingDesc.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urturingparenting.com/ecommerce/category.i?cmd=searchlis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llinsfoundation.org" TargetMode="External"/><Relationship Id="rId17" Type="http://schemas.openxmlformats.org/officeDocument/2006/relationships/hyperlink" Target="http://www.oregoncf.org/grants-scholarships/grants/parent-ed-collaborative" TargetMode="External"/><Relationship Id="rId25" Type="http://schemas.openxmlformats.org/officeDocument/2006/relationships/hyperlink" Target="http://www.familiesinschools.org/abriendo-puertas-opening-door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regoncf.org/grants-scholarships/grants/parent-ed-collaborative" TargetMode="External"/><Relationship Id="rId20" Type="http://schemas.openxmlformats.org/officeDocument/2006/relationships/hyperlink" Target="http://www.parentingnow.org/curricula_and_training.html" TargetMode="External"/><Relationship Id="rId29" Type="http://schemas.openxmlformats.org/officeDocument/2006/relationships/hyperlink" Target="http://www.parentinginsideou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t.org" TargetMode="External"/><Relationship Id="rId24" Type="http://schemas.openxmlformats.org/officeDocument/2006/relationships/hyperlink" Target="http://www.cfchildren.org/" TargetMode="External"/><Relationship Id="rId32" Type="http://schemas.openxmlformats.org/officeDocument/2006/relationships/hyperlink" Target="http://homvee.acf.hhs.go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regoncf.org/grants-scholarships/grants/parent-ed-collaborative" TargetMode="External"/><Relationship Id="rId23" Type="http://schemas.openxmlformats.org/officeDocument/2006/relationships/hyperlink" Target="http://www.parentsasteachers.org/training/training-gateway" TargetMode="External"/><Relationship Id="rId28" Type="http://schemas.openxmlformats.org/officeDocument/2006/relationships/hyperlink" Target="http://www.human.cornell.edu/pam/outreach/parenting/programs/parentingasecondtimearound.cfm" TargetMode="External"/><Relationship Id="rId36" Type="http://schemas.openxmlformats.org/officeDocument/2006/relationships/footer" Target="footer2.xml"/><Relationship Id="rId10" Type="http://schemas.openxmlformats.org/officeDocument/2006/relationships/hyperlink" Target="http://www.tfff.org" TargetMode="External"/><Relationship Id="rId19" Type="http://schemas.openxmlformats.org/officeDocument/2006/relationships/hyperlink" Target="http://www.incredibleyears.com/program/parent.asp" TargetMode="External"/><Relationship Id="rId31" Type="http://schemas.openxmlformats.org/officeDocument/2006/relationships/hyperlink" Target="http://nrepp.samhsa.gov/" TargetMode="External"/><Relationship Id="rId4" Type="http://schemas.openxmlformats.org/officeDocument/2006/relationships/settings" Target="settings.xml"/><Relationship Id="rId9" Type="http://schemas.openxmlformats.org/officeDocument/2006/relationships/hyperlink" Target="file:///C:\Documents%20and%20Settings\mlmcclintock\Local%20Settings\Documents%20and%20Settings\jakse\Local%20Settings\Temporary%20Internet%20Files\OLKE\mlmcclintock@oregoncf.org" TargetMode="External"/><Relationship Id="rId14" Type="http://schemas.openxmlformats.org/officeDocument/2006/relationships/hyperlink" Target="http://www.orparenting.org" TargetMode="External"/><Relationship Id="rId22" Type="http://schemas.openxmlformats.org/officeDocument/2006/relationships/hyperlink" Target="http://nurturingparenting.com/shop/p/7/Multicultural%20Parenting%20Guide%20(MCG)" TargetMode="External"/><Relationship Id="rId27" Type="http://schemas.openxmlformats.org/officeDocument/2006/relationships/hyperlink" Target="http://www.nicwa.org/success/positive_indian_parenting.asp" TargetMode="External"/><Relationship Id="rId30" Type="http://schemas.openxmlformats.org/officeDocument/2006/relationships/hyperlink" Target="http://www.ojjdp.gov/mp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F7EA-61A0-4702-AE72-15279866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Louise McClintock</dc:creator>
  <cp:lastModifiedBy>Mary Louise McClintock</cp:lastModifiedBy>
  <cp:revision>6</cp:revision>
  <cp:lastPrinted>2016-11-08T21:24:00Z</cp:lastPrinted>
  <dcterms:created xsi:type="dcterms:W3CDTF">2016-11-08T21:25:00Z</dcterms:created>
  <dcterms:modified xsi:type="dcterms:W3CDTF">2016-11-14T19:04:00Z</dcterms:modified>
</cp:coreProperties>
</file>